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64" w:rsidRDefault="006E450B">
      <w:pPr>
        <w:spacing w:after="0" w:line="330" w:lineRule="exact"/>
        <w:ind w:right="83"/>
        <w:jc w:val="right"/>
        <w:rPr>
          <w:rFonts w:ascii="Adobe Fangsong Std R" w:eastAsia="Adobe Fangsong Std R" w:hAnsi="Adobe Fangsong Std R" w:cs="Adobe Fangsong Std R"/>
          <w:lang w:eastAsia="ja-JP"/>
        </w:rPr>
      </w:pPr>
      <w:r>
        <w:rPr>
          <w:rFonts w:ascii="Adobe Fangsong Std R" w:eastAsia="Adobe Fangsong Std R" w:hAnsi="Adobe Fangsong Std R" w:cs="Adobe Fangsong Std R"/>
          <w:color w:val="FFFFFF"/>
          <w:spacing w:val="27"/>
          <w:w w:val="103"/>
          <w:position w:val="-2"/>
          <w:lang w:eastAsia="ja-JP"/>
        </w:rPr>
        <w:t>各部情報掲示</w:t>
      </w:r>
      <w:r>
        <w:rPr>
          <w:rFonts w:ascii="Adobe Fangsong Std R" w:eastAsia="Adobe Fangsong Std R" w:hAnsi="Adobe Fangsong Std R" w:cs="Adobe Fangsong Std R"/>
          <w:color w:val="FFFFFF"/>
          <w:w w:val="103"/>
          <w:position w:val="-2"/>
          <w:lang w:eastAsia="ja-JP"/>
        </w:rPr>
        <w:t>板</w:t>
      </w:r>
      <w:r>
        <w:rPr>
          <w:rFonts w:ascii="Adobe Fangsong Std R" w:eastAsia="Adobe Fangsong Std R" w:hAnsi="Adobe Fangsong Std R" w:cs="Adobe Fangsong Std R"/>
          <w:color w:val="FFFFFF"/>
          <w:spacing w:val="-34"/>
          <w:position w:val="-2"/>
          <w:lang w:eastAsia="ja-JP"/>
        </w:rPr>
        <w:t xml:space="preserve"> </w:t>
      </w:r>
    </w:p>
    <w:p w:rsidR="009D5C64" w:rsidRPr="00F44AA9" w:rsidRDefault="006E450B" w:rsidP="00666776">
      <w:pPr>
        <w:spacing w:after="0" w:line="445" w:lineRule="exact"/>
        <w:ind w:right="74"/>
        <w:jc w:val="center"/>
        <w:rPr>
          <w:rFonts w:asciiTheme="majorEastAsia" w:eastAsiaTheme="majorEastAsia" w:hAnsiTheme="majorEastAsia" w:cs="Adobe Fangsong Std R"/>
          <w:b/>
          <w:sz w:val="37"/>
          <w:szCs w:val="37"/>
          <w:lang w:eastAsia="ja-JP"/>
        </w:rPr>
      </w:pPr>
      <w:r w:rsidRPr="00F44AA9">
        <w:rPr>
          <w:rFonts w:asciiTheme="majorEastAsia" w:eastAsiaTheme="majorEastAsia" w:hAnsiTheme="majorEastAsia" w:cs="Adobe Fangsong Std R"/>
          <w:b/>
          <w:color w:val="221815"/>
          <w:spacing w:val="18"/>
          <w:w w:val="99"/>
          <w:position w:val="1"/>
          <w:sz w:val="37"/>
          <w:szCs w:val="37"/>
          <w:lang w:eastAsia="ja-JP"/>
        </w:rPr>
        <w:t>《神奈川県建設業許可相談コーナー相談員募集》</w:t>
      </w:r>
    </w:p>
    <w:p w:rsidR="009D5C64" w:rsidRPr="00541E11" w:rsidRDefault="009D5C64">
      <w:pPr>
        <w:spacing w:after="0" w:line="200" w:lineRule="exact"/>
        <w:rPr>
          <w:sz w:val="20"/>
          <w:szCs w:val="20"/>
          <w:lang w:eastAsia="ja-JP"/>
        </w:rPr>
      </w:pP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>
        <w:rPr>
          <w:rFonts w:ascii="小塚ゴシック Pro B" w:eastAsia="小塚ゴシック Pro B" w:hAnsi="小塚ゴシック Pro B" w:cs="小塚ゴシック Pro B"/>
          <w:color w:val="221815"/>
          <w:w w:val="103"/>
          <w:lang w:eastAsia="ja-JP"/>
        </w:rPr>
        <w:t xml:space="preserve">　</w:t>
      </w:r>
      <w:r w:rsidRPr="00F44AA9">
        <w:rPr>
          <w:rFonts w:asciiTheme="minorEastAsia" w:hAnsiTheme="minorEastAsia" w:cs="小塚ゴシック Pro B"/>
          <w:color w:val="221815"/>
          <w:w w:val="103"/>
          <w:lang w:eastAsia="ja-JP"/>
        </w:rPr>
        <w:t>標記相談コーナーは、平成１６年度</w:t>
      </w:r>
      <w:r w:rsidR="00930210" w:rsidRPr="00F44AA9">
        <w:rPr>
          <w:rFonts w:asciiTheme="minorEastAsia" w:hAnsiTheme="minorEastAsia" w:cs="小塚ゴシック Pro B" w:hint="eastAsia"/>
          <w:color w:val="221815"/>
          <w:w w:val="103"/>
          <w:lang w:eastAsia="ja-JP"/>
        </w:rPr>
        <w:t>（２００４年）</w:t>
      </w:r>
      <w:r w:rsidRPr="00F44AA9">
        <w:rPr>
          <w:rFonts w:asciiTheme="minorEastAsia" w:hAnsiTheme="minorEastAsia" w:cs="小塚ゴシック Pro B"/>
          <w:color w:val="221815"/>
          <w:w w:val="103"/>
          <w:lang w:eastAsia="ja-JP"/>
        </w:rPr>
        <w:t>に開設されて以来着実に成果を上げ、建設業許可申請の手 引きにも行政書士による相談コーナーに関し記載されており、平成１９年４月には神奈川県知事 より「感謝状」を頂いています。</w:t>
      </w:r>
    </w:p>
    <w:p w:rsidR="00447CF0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color w:val="221815"/>
          <w:w w:val="103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spacing w:val="5"/>
          <w:w w:val="103"/>
          <w:lang w:eastAsia="ja-JP"/>
        </w:rPr>
        <w:t xml:space="preserve">　この</w:t>
      </w:r>
      <w:r w:rsidR="004334E4" w:rsidRPr="00F44AA9">
        <w:rPr>
          <w:rFonts w:asciiTheme="minorEastAsia" w:hAnsiTheme="minorEastAsia" w:cs="小塚ゴシック Pro B"/>
          <w:color w:val="221815"/>
          <w:spacing w:val="5"/>
          <w:w w:val="103"/>
          <w:lang w:eastAsia="ja-JP"/>
        </w:rPr>
        <w:t>事業は、本会として県</w:t>
      </w:r>
      <w:bookmarkStart w:id="0" w:name="_GoBack"/>
      <w:bookmarkEnd w:id="0"/>
      <w:r w:rsidR="004334E4" w:rsidRPr="00F44AA9">
        <w:rPr>
          <w:rFonts w:asciiTheme="minorEastAsia" w:hAnsiTheme="minorEastAsia" w:cs="小塚ゴシック Pro B"/>
          <w:color w:val="221815"/>
          <w:spacing w:val="5"/>
          <w:w w:val="103"/>
          <w:lang w:eastAsia="ja-JP"/>
        </w:rPr>
        <w:t>民サービス向上と行政の効率的執行に寄</w:t>
      </w:r>
      <w:r w:rsidR="004334E4" w:rsidRPr="00F44AA9">
        <w:rPr>
          <w:rFonts w:asciiTheme="minorEastAsia" w:hAnsiTheme="minorEastAsia" w:cs="小塚ゴシック Pro B"/>
          <w:spacing w:val="5"/>
          <w:w w:val="103"/>
          <w:lang w:eastAsia="ja-JP"/>
        </w:rPr>
        <w:t>与する</w:t>
      </w:r>
      <w:r w:rsidR="004334E4" w:rsidRPr="00F44AA9">
        <w:rPr>
          <w:rFonts w:asciiTheme="minorEastAsia" w:hAnsiTheme="minorEastAsia" w:cs="小塚ゴシック Pro B" w:hint="eastAsia"/>
          <w:spacing w:val="5"/>
          <w:w w:val="103"/>
          <w:lang w:eastAsia="ja-JP"/>
        </w:rPr>
        <w:t>目</w:t>
      </w:r>
      <w:r w:rsidRPr="00F44AA9">
        <w:rPr>
          <w:rFonts w:asciiTheme="minorEastAsia" w:hAnsiTheme="minorEastAsia" w:cs="小塚ゴシック Pro B"/>
          <w:color w:val="221815"/>
          <w:spacing w:val="5"/>
          <w:w w:val="103"/>
          <w:lang w:eastAsia="ja-JP"/>
        </w:rPr>
        <w:t>的で行われてお</w:t>
      </w:r>
      <w:r w:rsidRPr="00F44AA9">
        <w:rPr>
          <w:rFonts w:asciiTheme="minorEastAsia" w:hAnsiTheme="minorEastAsia" w:cs="小塚ゴシック Pro B"/>
          <w:color w:val="221815"/>
          <w:w w:val="103"/>
          <w:lang w:eastAsia="ja-JP"/>
        </w:rPr>
        <w:t>り、この事業を成功させるには、行政書士の社会的使命を自覚し、かつ建設業許可申請業務に精 通した相談員が必要です。つきましては、下記要領により相談員を募集しますので、希望される 方は下記要領に従ってお申し込みください。</w:t>
      </w:r>
    </w:p>
    <w:p w:rsidR="009D5C64" w:rsidRPr="00F44AA9" w:rsidRDefault="006E450B" w:rsidP="00BC6702">
      <w:pPr>
        <w:spacing w:after="0" w:line="366" w:lineRule="exact"/>
        <w:ind w:left="102" w:right="-18" w:firstLineChars="100" w:firstLine="225"/>
        <w:jc w:val="both"/>
        <w:rPr>
          <w:rFonts w:asciiTheme="minorEastAsia" w:hAnsiTheme="minorEastAsia" w:cs="小塚ゴシック Pro B"/>
          <w:lang w:eastAsia="ja-JP"/>
        </w:rPr>
      </w:pPr>
      <w:bookmarkStart w:id="1" w:name="_Hlk532815883"/>
      <w:r w:rsidRPr="00F44AA9">
        <w:rPr>
          <w:rFonts w:asciiTheme="minorEastAsia" w:hAnsiTheme="minorEastAsia" w:cs="小塚ゴシック Pro B"/>
          <w:color w:val="221815"/>
          <w:w w:val="103"/>
          <w:lang w:eastAsia="ja-JP"/>
        </w:rPr>
        <w:t>（</w:t>
      </w:r>
      <w:r w:rsidRPr="00683DD9">
        <w:rPr>
          <w:rFonts w:asciiTheme="minorEastAsia" w:hAnsiTheme="minorEastAsia" w:cs="小塚ゴシック Pro B"/>
          <w:b/>
          <w:color w:val="221815"/>
          <w:w w:val="103"/>
          <w:lang w:eastAsia="ja-JP"/>
        </w:rPr>
        <w:t>なお、現在建設業相談員をされている方は</w:t>
      </w:r>
      <w:r w:rsidR="00F67FAB" w:rsidRPr="00683DD9">
        <w:rPr>
          <w:rFonts w:asciiTheme="minorEastAsia" w:hAnsiTheme="minorEastAsia" w:cs="小塚ゴシック Pro B" w:hint="eastAsia"/>
          <w:b/>
          <w:color w:val="221815"/>
          <w:w w:val="103"/>
          <w:lang w:eastAsia="ja-JP"/>
        </w:rPr>
        <w:t>別途案内をするため、</w:t>
      </w:r>
      <w:r w:rsidRPr="00683DD9">
        <w:rPr>
          <w:rFonts w:asciiTheme="minorEastAsia" w:hAnsiTheme="minorEastAsia" w:cs="小塚ゴシック Pro B"/>
          <w:b/>
          <w:color w:val="221815"/>
          <w:w w:val="103"/>
          <w:lang w:eastAsia="ja-JP"/>
        </w:rPr>
        <w:t>応募の必要は有りません</w:t>
      </w:r>
      <w:r w:rsidRPr="00F44AA9">
        <w:rPr>
          <w:rFonts w:asciiTheme="minorEastAsia" w:hAnsiTheme="minorEastAsia" w:cs="小塚ゴシック Pro B"/>
          <w:color w:val="221815"/>
          <w:w w:val="103"/>
          <w:lang w:eastAsia="ja-JP"/>
        </w:rPr>
        <w:t>）</w:t>
      </w:r>
    </w:p>
    <w:bookmarkEnd w:id="1"/>
    <w:p w:rsidR="009D5C64" w:rsidRPr="00F44AA9" w:rsidRDefault="009D5C64" w:rsidP="00BC6702">
      <w:pPr>
        <w:spacing w:before="5" w:after="0" w:line="110" w:lineRule="exact"/>
        <w:ind w:right="-18"/>
        <w:rPr>
          <w:rFonts w:asciiTheme="minorEastAsia" w:hAnsiTheme="minorEastAsia"/>
          <w:sz w:val="11"/>
          <w:szCs w:val="11"/>
          <w:lang w:eastAsia="ja-JP"/>
        </w:rPr>
      </w:pPr>
    </w:p>
    <w:p w:rsidR="009D5C64" w:rsidRPr="00F44AA9" w:rsidRDefault="009D5C64" w:rsidP="00BC6702">
      <w:pPr>
        <w:spacing w:after="0" w:line="200" w:lineRule="exact"/>
        <w:ind w:right="-18"/>
        <w:rPr>
          <w:rFonts w:asciiTheme="minorEastAsia" w:hAnsiTheme="minorEastAsia"/>
          <w:sz w:val="20"/>
          <w:szCs w:val="20"/>
          <w:lang w:eastAsia="ja-JP"/>
        </w:rPr>
      </w:pPr>
    </w:p>
    <w:p w:rsidR="009D5C64" w:rsidRPr="00F44AA9" w:rsidRDefault="006E450B" w:rsidP="00BC6702">
      <w:pPr>
        <w:spacing w:after="0" w:line="240" w:lineRule="auto"/>
        <w:ind w:right="-18"/>
        <w:jc w:val="center"/>
        <w:rPr>
          <w:rFonts w:asciiTheme="minorEastAsia" w:hAnsiTheme="minorEastAsia" w:cs="Adobe Fangsong Std R"/>
          <w:b/>
          <w:sz w:val="28"/>
          <w:szCs w:val="25"/>
          <w:lang w:eastAsia="ja-JP"/>
        </w:rPr>
      </w:pPr>
      <w:r w:rsidRPr="00F44AA9">
        <w:rPr>
          <w:rFonts w:asciiTheme="minorEastAsia" w:hAnsiTheme="minorEastAsia" w:cs="Adobe Fangsong Std R"/>
          <w:b/>
          <w:color w:val="221815"/>
          <w:w w:val="102"/>
          <w:sz w:val="28"/>
          <w:szCs w:val="25"/>
          <w:lang w:eastAsia="ja-JP"/>
        </w:rPr>
        <w:t>神奈川県建設業許可相談コーナー相談員募集要領</w:t>
      </w:r>
    </w:p>
    <w:p w:rsidR="009D5C64" w:rsidRPr="00F44AA9" w:rsidRDefault="009D5C64" w:rsidP="00BC6702">
      <w:pPr>
        <w:spacing w:before="7" w:after="0" w:line="150" w:lineRule="exact"/>
        <w:ind w:right="-18"/>
        <w:rPr>
          <w:rFonts w:asciiTheme="minorEastAsia" w:hAnsiTheme="minorEastAsia"/>
          <w:sz w:val="15"/>
          <w:szCs w:val="15"/>
          <w:lang w:eastAsia="ja-JP"/>
        </w:rPr>
      </w:pP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lang w:eastAsia="ja-JP"/>
        </w:rPr>
        <w:t xml:space="preserve">　　</w:t>
      </w:r>
      <w:r w:rsidRPr="00F44AA9">
        <w:rPr>
          <w:rFonts w:asciiTheme="minorEastAsia" w:hAnsiTheme="minorEastAsia" w:cs="小塚ゴシック Pro B"/>
          <w:w w:val="103"/>
          <w:lang w:eastAsia="ja-JP"/>
        </w:rPr>
        <w:t>１　業務内容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w w:val="103"/>
          <w:position w:val="2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　　</w:t>
      </w:r>
      <w:r w:rsidRPr="00F44AA9">
        <w:rPr>
          <w:rFonts w:asciiTheme="minorEastAsia" w:hAnsiTheme="minorEastAsia" w:cs="小塚ゴシック Pro B"/>
          <w:spacing w:val="-76"/>
          <w:w w:val="158"/>
          <w:position w:val="2"/>
          <w:lang w:eastAsia="ja-JP"/>
        </w:rPr>
        <w:t xml:space="preserve"> 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建設業の許可申請手続きに関する相談業務（大臣許可、経営事項審査申請手続きを除く）</w:t>
      </w:r>
    </w:p>
    <w:p w:rsidR="0052651D" w:rsidRPr="00F44AA9" w:rsidRDefault="0052651D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 w:hint="eastAsia"/>
          <w:lang w:eastAsia="ja-JP"/>
        </w:rPr>
        <w:t xml:space="preserve">　　　　※神奈川県発行の「建設業許可申請の手引き」に記載されている範囲に限る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２　相談員業務期間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　　</w:t>
      </w:r>
      <w:r w:rsidR="00683DD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 xml:space="preserve">　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２０１９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年４月１日から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２０２０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年３月３１日までの１年間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３　相談日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　　次の日を除く毎日</w:t>
      </w:r>
    </w:p>
    <w:p w:rsidR="00BC6702" w:rsidRDefault="006E450B" w:rsidP="00BC6702">
      <w:pPr>
        <w:spacing w:after="0" w:line="360" w:lineRule="exact"/>
        <w:ind w:right="-18" w:firstLineChars="300" w:firstLine="675"/>
        <w:jc w:val="both"/>
        <w:rPr>
          <w:rFonts w:asciiTheme="minorEastAsia" w:hAnsiTheme="minorEastAsia" w:cs="小塚ゴシック Pro B"/>
          <w:w w:val="103"/>
          <w:position w:val="2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（１）土曜日、日曜日及び国民の祝日に関する法律に定める日</w:t>
      </w:r>
    </w:p>
    <w:p w:rsidR="00BC6702" w:rsidRDefault="006E450B" w:rsidP="00BC6702">
      <w:pPr>
        <w:spacing w:after="0" w:line="360" w:lineRule="exact"/>
        <w:ind w:right="-18" w:firstLineChars="300" w:firstLine="675"/>
        <w:jc w:val="both"/>
        <w:rPr>
          <w:rFonts w:asciiTheme="minorEastAsia" w:hAnsiTheme="minorEastAsia" w:cs="小塚ゴシック Pro B"/>
          <w:w w:val="103"/>
          <w:position w:val="2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（２）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２０１９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年１２月２９日から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２０２０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年１月３日まで</w:t>
      </w:r>
    </w:p>
    <w:p w:rsidR="009D5C64" w:rsidRPr="00F44AA9" w:rsidRDefault="006E450B" w:rsidP="00BC6702">
      <w:pPr>
        <w:spacing w:after="0" w:line="360" w:lineRule="exact"/>
        <w:ind w:right="-18" w:firstLineChars="300" w:firstLine="675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（３）その他、神奈川県の指定する日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４　相談時間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　　</w:t>
      </w:r>
      <w:r w:rsidR="00683DD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 xml:space="preserve">　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午前の部　午前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９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時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３０分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から</w:t>
      </w:r>
      <w:r w:rsidR="005F30EB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午後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０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時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３０分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まで</w:t>
      </w:r>
      <w:r w:rsidR="005F30EB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（</w:t>
      </w:r>
      <w:r w:rsidR="00BC6702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３</w:t>
      </w:r>
      <w:r w:rsidR="005F30EB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時間）</w:t>
      </w:r>
    </w:p>
    <w:p w:rsidR="00683DD9" w:rsidRPr="00BC6702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 w:hint="eastAsia"/>
          <w:w w:val="103"/>
          <w:position w:val="2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　　</w:t>
      </w:r>
      <w:r w:rsidR="00683DD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 xml:space="preserve">　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午後の部　午後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０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時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３０分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から午後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３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時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３０分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まで</w:t>
      </w:r>
      <w:r w:rsidR="005F30EB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（</w:t>
      </w:r>
      <w:r w:rsidR="00BC6702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３</w:t>
      </w:r>
      <w:r w:rsidR="005F30EB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時間）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５　相談実施場所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　　建設業課横浜駐在事務所内相談ブース（かながわ県民センター４階）</w:t>
      </w:r>
    </w:p>
    <w:p w:rsidR="009D5C64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 xml:space="preserve">　　６　相談担当回数</w:t>
      </w:r>
    </w:p>
    <w:p w:rsidR="00BC6702" w:rsidRDefault="006E450B" w:rsidP="00BC6702">
      <w:pPr>
        <w:spacing w:after="0" w:line="360" w:lineRule="exact"/>
        <w:ind w:right="-18" w:firstLineChars="300" w:firstLine="675"/>
        <w:jc w:val="both"/>
        <w:rPr>
          <w:rFonts w:asciiTheme="minorEastAsia" w:hAnsiTheme="minorEastAsia" w:cs="小塚ゴシック Pro B"/>
          <w:color w:val="221815"/>
          <w:spacing w:val="-14"/>
          <w:w w:val="103"/>
          <w:position w:val="2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（１）</w:t>
      </w:r>
      <w:r w:rsidRPr="00F44AA9">
        <w:rPr>
          <w:rFonts w:asciiTheme="minorEastAsia" w:hAnsiTheme="minorEastAsia" w:cs="小塚ゴシック Pro B"/>
          <w:color w:val="221815"/>
          <w:spacing w:val="-14"/>
          <w:w w:val="103"/>
          <w:position w:val="2"/>
          <w:lang w:eastAsia="ja-JP"/>
        </w:rPr>
        <w:t>午前・午後各１名配置で、相談員６０名体制の場合、年間８回程度が見込まれます。</w:t>
      </w:r>
    </w:p>
    <w:p w:rsidR="009D5C64" w:rsidRPr="00F44AA9" w:rsidRDefault="00BC6702" w:rsidP="00BC6702">
      <w:pPr>
        <w:spacing w:after="0" w:line="360" w:lineRule="exact"/>
        <w:ind w:right="-18" w:firstLineChars="300" w:firstLine="675"/>
        <w:jc w:val="both"/>
        <w:rPr>
          <w:rFonts w:asciiTheme="minorEastAsia" w:hAnsiTheme="minorEastAsia" w:cs="小塚ゴシック Pro B"/>
          <w:lang w:eastAsia="ja-JP"/>
        </w:rPr>
      </w:pPr>
      <w:r>
        <w:rPr>
          <w:rFonts w:asciiTheme="minorEastAsia" w:hAnsiTheme="minorEastAsia" w:cs="小塚ゴシック Pro B" w:hint="eastAsia"/>
          <w:color w:val="221815"/>
          <w:w w:val="103"/>
          <w:position w:val="2"/>
          <w:lang w:eastAsia="ja-JP"/>
        </w:rPr>
        <w:t>（</w:t>
      </w:r>
      <w:r w:rsidR="006E450B"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２）応募者が少ない場合、年間相談回数が増える場合もあります。</w:t>
      </w:r>
    </w:p>
    <w:p w:rsidR="00204B9A" w:rsidRPr="00F44AA9" w:rsidRDefault="006E450B" w:rsidP="00BC6702">
      <w:pPr>
        <w:spacing w:after="0" w:line="360" w:lineRule="exact"/>
        <w:ind w:left="102" w:right="-18"/>
        <w:jc w:val="both"/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 xml:space="preserve">　　７　応募の資格・条件</w:t>
      </w:r>
    </w:p>
    <w:p w:rsidR="009D5C64" w:rsidRPr="00F44AA9" w:rsidRDefault="006E450B" w:rsidP="00BC6702">
      <w:pPr>
        <w:spacing w:after="0" w:line="360" w:lineRule="exact"/>
        <w:ind w:leftChars="322" w:left="708" w:right="-18"/>
        <w:jc w:val="both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（１）応募申込書提出日において</w:t>
      </w:r>
      <w:r w:rsidR="005F30EB" w:rsidRPr="00F44AA9">
        <w:rPr>
          <w:rFonts w:asciiTheme="minorEastAsia" w:hAnsiTheme="minorEastAsia" w:cs="小塚ゴシック Pro B" w:hint="eastAsia"/>
          <w:color w:val="221815"/>
          <w:w w:val="103"/>
          <w:position w:val="2"/>
          <w:lang w:eastAsia="ja-JP"/>
        </w:rPr>
        <w:t>、</w:t>
      </w: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会員歴３年以上の会員</w:t>
      </w:r>
    </w:p>
    <w:p w:rsidR="00C168AA" w:rsidRDefault="006E450B" w:rsidP="00BC6702">
      <w:pPr>
        <w:spacing w:after="0" w:line="360" w:lineRule="exact"/>
        <w:ind w:leftChars="322" w:left="1148" w:right="-18" w:hangingChars="200" w:hanging="440"/>
        <w:jc w:val="both"/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position w:val="2"/>
          <w:lang w:eastAsia="ja-JP"/>
        </w:rPr>
        <w:t>（２）</w:t>
      </w: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最近２年間に、建設業許可申請業務のうち新規、般・特新規、業種追加、更新等の申請書の作成及び申請の代理、代行をした経験が有る会員</w:t>
      </w:r>
    </w:p>
    <w:p w:rsidR="00F44AA9" w:rsidRPr="00C168AA" w:rsidRDefault="00F44AA9" w:rsidP="00BC6702">
      <w:pPr>
        <w:spacing w:after="0" w:line="360" w:lineRule="exact"/>
        <w:ind w:leftChars="322" w:left="708" w:right="-18"/>
        <w:rPr>
          <w:rFonts w:asciiTheme="minorEastAsia" w:hAnsiTheme="minorEastAsia" w:cs="小塚ゴシック Pro B" w:hint="eastAsia"/>
          <w:color w:val="221815"/>
          <w:w w:val="103"/>
          <w:position w:val="2"/>
          <w:lang w:eastAsia="ja-JP"/>
        </w:rPr>
      </w:pPr>
      <w:r>
        <w:rPr>
          <w:rFonts w:hint="eastAsia"/>
          <w:lang w:eastAsia="ja-JP"/>
        </w:rPr>
        <w:t>（３）上記１及び２と同等以上の能力を有すると審査により判定された会員</w:t>
      </w:r>
    </w:p>
    <w:p w:rsidR="00C168AA" w:rsidRDefault="006E450B" w:rsidP="00BC6702">
      <w:pPr>
        <w:spacing w:after="0" w:line="360" w:lineRule="exact"/>
        <w:ind w:leftChars="322" w:left="708" w:right="-18"/>
        <w:rPr>
          <w:rFonts w:ascii="ＭＳ 明朝" w:eastAsia="ＭＳ 明朝" w:hAnsi="ＭＳ 明朝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-2"/>
          <w:lang w:eastAsia="ja-JP"/>
        </w:rPr>
        <w:t>（</w:t>
      </w:r>
      <w:r w:rsidR="00C168AA">
        <w:rPr>
          <w:rFonts w:asciiTheme="minorEastAsia" w:hAnsiTheme="minorEastAsia" w:cs="小塚ゴシック Pro B" w:hint="eastAsia"/>
          <w:color w:val="221815"/>
          <w:w w:val="103"/>
          <w:position w:val="-2"/>
          <w:lang w:eastAsia="ja-JP"/>
        </w:rPr>
        <w:t>４</w:t>
      </w:r>
      <w:r w:rsidRPr="00F44AA9">
        <w:rPr>
          <w:rFonts w:asciiTheme="minorEastAsia" w:hAnsiTheme="minorEastAsia" w:cs="小塚ゴシック Pro B"/>
          <w:color w:val="221815"/>
          <w:w w:val="103"/>
          <w:position w:val="-2"/>
          <w:lang w:eastAsia="ja-JP"/>
        </w:rPr>
        <w:t>）</w:t>
      </w:r>
      <w:r w:rsidR="00F44AA9">
        <w:rPr>
          <w:rFonts w:hint="eastAsia"/>
          <w:lang w:eastAsia="ja-JP"/>
        </w:rPr>
        <w:t>会員処分を</w:t>
      </w:r>
      <w:r w:rsidR="00C168AA">
        <w:rPr>
          <w:rFonts w:hint="eastAsia"/>
          <w:lang w:eastAsia="ja-JP"/>
        </w:rPr>
        <w:t>現に</w:t>
      </w:r>
      <w:r w:rsidR="00F44AA9">
        <w:rPr>
          <w:rFonts w:hint="eastAsia"/>
          <w:lang w:eastAsia="ja-JP"/>
        </w:rPr>
        <w:t>受けている又は、</w:t>
      </w:r>
      <w:r w:rsidR="00F44AA9" w:rsidRPr="00B62AEF">
        <w:rPr>
          <w:rFonts w:ascii="ＭＳ 明朝" w:eastAsia="ＭＳ 明朝" w:hAnsi="ＭＳ 明朝"/>
          <w:lang w:eastAsia="ja-JP"/>
        </w:rPr>
        <w:t>会費を滞納していない会員</w:t>
      </w:r>
    </w:p>
    <w:p w:rsidR="00C168AA" w:rsidRPr="00C168AA" w:rsidRDefault="00C168AA" w:rsidP="00BC6702">
      <w:pPr>
        <w:spacing w:after="0" w:line="360" w:lineRule="exact"/>
        <w:ind w:leftChars="322" w:left="708" w:right="-18"/>
        <w:rPr>
          <w:rFonts w:ascii="ＭＳ 明朝" w:eastAsia="ＭＳ 明朝" w:hAnsi="ＭＳ 明朝" w:hint="eastAsia"/>
          <w:lang w:eastAsia="ja-JP"/>
        </w:rPr>
      </w:pPr>
      <w:r w:rsidRPr="00C168AA">
        <w:rPr>
          <w:rFonts w:ascii="ＭＳ 明朝" w:eastAsia="ＭＳ 明朝" w:hAnsi="ＭＳ 明朝" w:cs="ＭＳ 明朝"/>
          <w:color w:val="231F20"/>
          <w:kern w:val="2"/>
          <w:lang w:eastAsia="ja-JP"/>
        </w:rPr>
        <w:t>（</w:t>
      </w:r>
      <w:r w:rsidRPr="00C168AA">
        <w:rPr>
          <w:rFonts w:ascii="ＭＳ 明朝" w:eastAsia="ＭＳ 明朝" w:hAnsi="ＭＳ 明朝" w:cs="ＭＳ 明朝" w:hint="eastAsia"/>
          <w:color w:val="231F20"/>
          <w:kern w:val="2"/>
          <w:lang w:eastAsia="ja-JP"/>
        </w:rPr>
        <w:t>５</w:t>
      </w:r>
      <w:r w:rsidRPr="00C168AA">
        <w:rPr>
          <w:rFonts w:ascii="ＭＳ 明朝" w:eastAsia="ＭＳ 明朝" w:hAnsi="ＭＳ 明朝" w:cs="ＭＳ 明朝"/>
          <w:color w:val="231F20"/>
          <w:kern w:val="2"/>
          <w:lang w:eastAsia="ja-JP"/>
        </w:rPr>
        <w:t>）</w:t>
      </w:r>
      <w:r w:rsidRPr="00C168AA">
        <w:rPr>
          <w:rFonts w:ascii="ＭＳ 明朝" w:eastAsia="ＭＳ 明朝" w:hAnsi="ＭＳ 明朝" w:cs="ＭＳ 明朝" w:hint="eastAsia"/>
          <w:color w:val="231F20"/>
          <w:kern w:val="2"/>
          <w:lang w:eastAsia="ja-JP"/>
        </w:rPr>
        <w:t>行政書士賠償責任補償制度に加入している会員</w:t>
      </w:r>
      <w:r w:rsidR="00683DD9">
        <w:rPr>
          <w:rFonts w:hint="eastAsia"/>
          <w:lang w:eastAsia="ja-JP"/>
        </w:rPr>
        <w:t>（未加入の場合は配置までに加入すること）</w:t>
      </w:r>
    </w:p>
    <w:p w:rsidR="00204B9A" w:rsidRPr="00F44AA9" w:rsidRDefault="00204B9A" w:rsidP="00BC6702">
      <w:pPr>
        <w:spacing w:after="0" w:line="360" w:lineRule="exact"/>
        <w:ind w:leftChars="322" w:left="708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（</w:t>
      </w:r>
      <w:r w:rsidR="00C168AA">
        <w:rPr>
          <w:rFonts w:asciiTheme="minorEastAsia" w:hAnsiTheme="minorEastAsia" w:cs="小塚ゴシック Pro B" w:hint="eastAsia"/>
          <w:color w:val="221815"/>
          <w:w w:val="103"/>
          <w:position w:val="2"/>
          <w:lang w:eastAsia="ja-JP"/>
        </w:rPr>
        <w:t>６</w:t>
      </w: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）</w:t>
      </w:r>
      <w:r w:rsidRPr="00F44AA9">
        <w:rPr>
          <w:rFonts w:asciiTheme="minorEastAsia" w:hAnsiTheme="minorEastAsia" w:cs="小塚ゴシック Pro B"/>
          <w:color w:val="221815"/>
          <w:spacing w:val="-13"/>
          <w:w w:val="101"/>
          <w:position w:val="2"/>
          <w:lang w:eastAsia="ja-JP"/>
        </w:rPr>
        <w:t>相談員連絡会議及び指定された相談日に必ず出席できる会員（相談日の事前交代は可）</w:t>
      </w:r>
    </w:p>
    <w:p w:rsidR="00204B9A" w:rsidRPr="00F44AA9" w:rsidRDefault="00204B9A" w:rsidP="00BC6702">
      <w:pPr>
        <w:spacing w:after="0" w:line="360" w:lineRule="exact"/>
        <w:ind w:leftChars="322" w:left="708" w:right="-18"/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（</w:t>
      </w:r>
      <w:r w:rsidR="00C168AA">
        <w:rPr>
          <w:rFonts w:asciiTheme="minorEastAsia" w:hAnsiTheme="minorEastAsia" w:cs="小塚ゴシック Pro B" w:hint="eastAsia"/>
          <w:color w:val="221815"/>
          <w:w w:val="103"/>
          <w:position w:val="2"/>
          <w:lang w:eastAsia="ja-JP"/>
        </w:rPr>
        <w:t>７</w:t>
      </w: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）選考のための面接に必ず出席できる会員（面接日は</w:t>
      </w:r>
      <w:bookmarkStart w:id="2" w:name="_Hlk532816121"/>
      <w:r w:rsidRPr="00F44AA9">
        <w:rPr>
          <w:rFonts w:asciiTheme="minorEastAsia" w:hAnsiTheme="minorEastAsia" w:cs="小塚ゴシック Pro B" w:hint="eastAsia"/>
          <w:color w:val="221815"/>
          <w:w w:val="103"/>
          <w:position w:val="2"/>
          <w:lang w:eastAsia="ja-JP"/>
        </w:rPr>
        <w:t>1次選考後に調整する</w:t>
      </w:r>
      <w:bookmarkEnd w:id="2"/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）</w:t>
      </w:r>
    </w:p>
    <w:p w:rsidR="009D5C64" w:rsidRPr="00F44AA9" w:rsidRDefault="009D5C64" w:rsidP="00BC6702">
      <w:pPr>
        <w:spacing w:after="0" w:line="360" w:lineRule="exact"/>
        <w:ind w:right="-18"/>
        <w:jc w:val="both"/>
        <w:rPr>
          <w:rFonts w:asciiTheme="minorEastAsia" w:hAnsiTheme="minorEastAsia" w:cs="小塚ゴシック Pro B" w:hint="eastAsia"/>
          <w:lang w:eastAsia="ja-JP"/>
        </w:rPr>
      </w:pPr>
    </w:p>
    <w:p w:rsidR="009D5C64" w:rsidRPr="00C168AA" w:rsidRDefault="009D5C64" w:rsidP="00BC6702">
      <w:pPr>
        <w:spacing w:after="0" w:line="360" w:lineRule="exact"/>
        <w:ind w:right="-18"/>
        <w:jc w:val="right"/>
        <w:rPr>
          <w:rFonts w:asciiTheme="minorEastAsia" w:hAnsiTheme="minorEastAsia"/>
          <w:lang w:eastAsia="ja-JP"/>
        </w:rPr>
        <w:sectPr w:rsidR="009D5C64" w:rsidRPr="00C168AA" w:rsidSect="00BC6702">
          <w:type w:val="continuous"/>
          <w:pgSz w:w="11920" w:h="16840"/>
          <w:pgMar w:top="426" w:right="863" w:bottom="0" w:left="1060" w:header="720" w:footer="720" w:gutter="0"/>
          <w:cols w:space="720"/>
        </w:sectPr>
      </w:pPr>
    </w:p>
    <w:p w:rsidR="009D5C64" w:rsidRPr="00F44AA9" w:rsidRDefault="006E450B" w:rsidP="00BC6702">
      <w:pPr>
        <w:spacing w:after="0" w:line="360" w:lineRule="exact"/>
        <w:ind w:left="130" w:right="-18"/>
        <w:rPr>
          <w:rFonts w:asciiTheme="minorEastAsia" w:hAnsiTheme="minorEastAsia" w:cs="Adobe Fangsong Std R"/>
          <w:lang w:eastAsia="ja-JP"/>
        </w:rPr>
      </w:pPr>
      <w:r w:rsidRPr="00F44AA9">
        <w:rPr>
          <w:rFonts w:asciiTheme="minorEastAsia" w:hAnsiTheme="minorEastAsia" w:cs="Adobe Fangsong Std R"/>
          <w:color w:val="FFFFFF"/>
          <w:spacing w:val="27"/>
          <w:w w:val="103"/>
          <w:position w:val="-2"/>
          <w:lang w:eastAsia="ja-JP"/>
        </w:rPr>
        <w:lastRenderedPageBreak/>
        <w:t>各</w:t>
      </w:r>
    </w:p>
    <w:p w:rsidR="009D5C64" w:rsidRPr="00F44AA9" w:rsidRDefault="006E450B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 xml:space="preserve">　　８　募集人員</w:t>
      </w:r>
    </w:p>
    <w:p w:rsidR="009D5C64" w:rsidRPr="00F44AA9" w:rsidRDefault="006E450B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 xml:space="preserve">　　　　</w:t>
      </w:r>
      <w:r w:rsidR="00930210" w:rsidRPr="00F44AA9">
        <w:rPr>
          <w:rFonts w:asciiTheme="minorEastAsia" w:hAnsiTheme="minorEastAsia" w:cs="小塚ゴシック Pro B" w:hint="eastAsia"/>
          <w:color w:val="221815"/>
          <w:w w:val="103"/>
          <w:position w:val="2"/>
          <w:lang w:eastAsia="ja-JP"/>
        </w:rPr>
        <w:t>１</w:t>
      </w: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０名</w:t>
      </w:r>
    </w:p>
    <w:p w:rsidR="00BC6702" w:rsidRDefault="006E450B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 xml:space="preserve">　</w:t>
      </w:r>
      <w:r w:rsidR="00BC6702">
        <w:rPr>
          <w:rFonts w:asciiTheme="minorEastAsia" w:hAnsiTheme="minorEastAsia" w:cs="小塚ゴシック Pro B" w:hint="eastAsia"/>
          <w:color w:val="221815"/>
          <w:w w:val="103"/>
          <w:position w:val="2"/>
          <w:lang w:eastAsia="ja-JP"/>
        </w:rPr>
        <w:t xml:space="preserve">　９</w:t>
      </w:r>
      <w:r w:rsidRPr="00F44AA9">
        <w:rPr>
          <w:rFonts w:asciiTheme="minorEastAsia" w:hAnsiTheme="minorEastAsia" w:cs="小塚ゴシック Pro B"/>
          <w:color w:val="221815"/>
          <w:w w:val="101"/>
          <w:position w:val="2"/>
          <w:lang w:eastAsia="ja-JP"/>
        </w:rPr>
        <w:t xml:space="preserve">　誓約書の提出</w:t>
      </w:r>
      <w:r w:rsidR="00BC6702">
        <w:rPr>
          <w:rFonts w:asciiTheme="minorEastAsia" w:hAnsiTheme="minorEastAsia" w:cs="小塚ゴシック Pro B" w:hint="eastAsia"/>
          <w:color w:val="221815"/>
          <w:w w:val="101"/>
          <w:position w:val="2"/>
          <w:lang w:eastAsia="ja-JP"/>
        </w:rPr>
        <w:t>と</w:t>
      </w:r>
      <w:r w:rsidR="00BC6702" w:rsidRPr="00F44AA9">
        <w:rPr>
          <w:rFonts w:asciiTheme="minorEastAsia" w:hAnsiTheme="minorEastAsia" w:cs="小塚ゴシック Pro B"/>
          <w:color w:val="221815"/>
          <w:w w:val="101"/>
          <w:position w:val="2"/>
          <w:lang w:eastAsia="ja-JP"/>
        </w:rPr>
        <w:t>委嘱状の交付</w:t>
      </w:r>
    </w:p>
    <w:p w:rsidR="009D5C64" w:rsidRPr="00BC6702" w:rsidRDefault="006E450B" w:rsidP="00BC6702">
      <w:pPr>
        <w:spacing w:after="0" w:line="360" w:lineRule="exact"/>
        <w:ind w:left="1701" w:right="-18" w:firstLineChars="63" w:firstLine="142"/>
        <w:rPr>
          <w:rFonts w:asciiTheme="minorEastAsia" w:hAnsiTheme="minorEastAsia" w:cs="小塚ゴシック Pro B" w:hint="eastAsia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相談員に推薦された会員は、会長あてに誓約書を提出して頂</w:t>
      </w:r>
      <w:r w:rsidR="00BC6702">
        <w:rPr>
          <w:rFonts w:asciiTheme="minorEastAsia" w:hAnsiTheme="minorEastAsia" w:cs="小塚ゴシック Pro B" w:hint="eastAsia"/>
          <w:color w:val="221815"/>
          <w:w w:val="103"/>
          <w:position w:val="2"/>
          <w:lang w:eastAsia="ja-JP"/>
        </w:rPr>
        <w:t>いたのち、</w:t>
      </w:r>
      <w:r w:rsidR="00BC6702"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相談員には神奈川県知事より委嘱状が交付されます。</w:t>
      </w:r>
    </w:p>
    <w:p w:rsidR="009D5C64" w:rsidRPr="00F44AA9" w:rsidRDefault="006E450B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1"/>
          <w:position w:val="2"/>
          <w:lang w:eastAsia="ja-JP"/>
        </w:rPr>
        <w:t xml:space="preserve">　</w:t>
      </w:r>
      <w:r w:rsidR="00BC6702">
        <w:rPr>
          <w:rFonts w:asciiTheme="minorEastAsia" w:hAnsiTheme="minorEastAsia" w:cs="小塚ゴシック Pro B" w:hint="eastAsia"/>
          <w:color w:val="221815"/>
          <w:w w:val="101"/>
          <w:position w:val="2"/>
          <w:lang w:eastAsia="ja-JP"/>
        </w:rPr>
        <w:t>１０</w:t>
      </w:r>
      <w:r w:rsidRPr="00F44AA9">
        <w:rPr>
          <w:rFonts w:asciiTheme="minorEastAsia" w:hAnsiTheme="minorEastAsia" w:cs="小塚ゴシック Pro B"/>
          <w:color w:val="221815"/>
          <w:w w:val="101"/>
          <w:position w:val="2"/>
          <w:lang w:eastAsia="ja-JP"/>
        </w:rPr>
        <w:t xml:space="preserve">　旅費の支給</w:t>
      </w:r>
    </w:p>
    <w:p w:rsidR="009D5C64" w:rsidRPr="00F44AA9" w:rsidRDefault="006E450B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 xml:space="preserve">　　　　</w:t>
      </w:r>
      <w:r w:rsidRPr="00F44AA9">
        <w:rPr>
          <w:rFonts w:asciiTheme="minorEastAsia" w:hAnsiTheme="minorEastAsia" w:cs="小塚ゴシック Pro B"/>
          <w:color w:val="221815"/>
          <w:spacing w:val="-76"/>
          <w:w w:val="158"/>
          <w:position w:val="2"/>
          <w:lang w:eastAsia="ja-JP"/>
        </w:rPr>
        <w:t xml:space="preserve"> </w:t>
      </w: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相談員には、神奈川県行政書土会会則施行規則及び同旅費規定に基づき、日当・旅費を</w:t>
      </w:r>
    </w:p>
    <w:p w:rsidR="009D5C64" w:rsidRPr="00F44AA9" w:rsidRDefault="006E450B" w:rsidP="00BC6702">
      <w:pPr>
        <w:spacing w:after="0" w:line="360" w:lineRule="exact"/>
        <w:ind w:left="1739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>支給いたします。</w:t>
      </w:r>
    </w:p>
    <w:p w:rsidR="009D5C64" w:rsidRPr="00F44AA9" w:rsidRDefault="006E450B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1"/>
          <w:position w:val="2"/>
          <w:lang w:eastAsia="ja-JP"/>
        </w:rPr>
        <w:t xml:space="preserve">　</w:t>
      </w:r>
      <w:r w:rsidR="00BC6702">
        <w:rPr>
          <w:rFonts w:asciiTheme="minorEastAsia" w:hAnsiTheme="minorEastAsia" w:cs="小塚ゴシック Pro B" w:hint="eastAsia"/>
          <w:color w:val="221815"/>
          <w:w w:val="101"/>
          <w:position w:val="2"/>
          <w:lang w:eastAsia="ja-JP"/>
        </w:rPr>
        <w:t>１１</w:t>
      </w:r>
      <w:r w:rsidRPr="00F44AA9">
        <w:rPr>
          <w:rFonts w:asciiTheme="minorEastAsia" w:hAnsiTheme="minorEastAsia" w:cs="小塚ゴシック Pro B"/>
          <w:color w:val="221815"/>
          <w:w w:val="101"/>
          <w:position w:val="2"/>
          <w:lang w:eastAsia="ja-JP"/>
        </w:rPr>
        <w:t xml:space="preserve">　応募方法</w:t>
      </w:r>
    </w:p>
    <w:p w:rsidR="009D5C64" w:rsidRPr="00F44AA9" w:rsidRDefault="00DD5442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color w:val="221815"/>
          <w:w w:val="103"/>
          <w:position w:val="2"/>
          <w:lang w:eastAsia="ja-JP"/>
        </w:rPr>
        <w:t xml:space="preserve">　　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</w:t>
      </w:r>
      <w:r w:rsidR="00F44AA9" w:rsidRPr="00B62AEF">
        <w:rPr>
          <w:rFonts w:ascii="ＭＳ 明朝" w:eastAsia="ＭＳ 明朝" w:hAnsi="ＭＳ 明朝"/>
          <w:lang w:eastAsia="ja-JP"/>
        </w:rPr>
        <w:t>本会事務局あてにメールにてお申し込みください。</w:t>
      </w:r>
    </w:p>
    <w:p w:rsidR="009D5C64" w:rsidRPr="00F44AA9" w:rsidRDefault="006E450B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1"/>
          <w:position w:val="2"/>
          <w:lang w:eastAsia="ja-JP"/>
        </w:rPr>
        <w:t xml:space="preserve">　</w:t>
      </w:r>
      <w:r w:rsidR="00BC6702">
        <w:rPr>
          <w:rFonts w:asciiTheme="minorEastAsia" w:hAnsiTheme="minorEastAsia" w:cs="小塚ゴシック Pro B" w:hint="eastAsia"/>
          <w:w w:val="101"/>
          <w:position w:val="2"/>
          <w:lang w:eastAsia="ja-JP"/>
        </w:rPr>
        <w:t>１２</w:t>
      </w:r>
      <w:r w:rsidRPr="00F44AA9">
        <w:rPr>
          <w:rFonts w:asciiTheme="minorEastAsia" w:hAnsiTheme="minorEastAsia" w:cs="小塚ゴシック Pro B"/>
          <w:w w:val="101"/>
          <w:position w:val="2"/>
          <w:lang w:eastAsia="ja-JP"/>
        </w:rPr>
        <w:t xml:space="preserve">　応募期限</w:t>
      </w:r>
    </w:p>
    <w:p w:rsidR="009D5C64" w:rsidRPr="00C168AA" w:rsidRDefault="006E450B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　　　</w:t>
      </w:r>
      <w:r w:rsidR="00930210" w:rsidRPr="00C168AA">
        <w:rPr>
          <w:rFonts w:asciiTheme="minorEastAsia" w:hAnsiTheme="minorEastAsia" w:cs="Adobe Fangsong Std R" w:hint="eastAsia"/>
          <w:w w:val="103"/>
          <w:position w:val="2"/>
          <w:lang w:eastAsia="ja-JP"/>
        </w:rPr>
        <w:t>２０１９</w:t>
      </w:r>
      <w:r w:rsidRPr="00C168AA">
        <w:rPr>
          <w:rFonts w:asciiTheme="minorEastAsia" w:hAnsiTheme="minorEastAsia" w:cs="Adobe Fangsong Std R"/>
          <w:w w:val="103"/>
          <w:position w:val="2"/>
          <w:lang w:eastAsia="ja-JP"/>
        </w:rPr>
        <w:t>年</w:t>
      </w:r>
      <w:r w:rsidR="00930210" w:rsidRPr="00C168AA">
        <w:rPr>
          <w:rFonts w:asciiTheme="minorEastAsia" w:hAnsiTheme="minorEastAsia" w:cs="Adobe Fangsong Std R" w:hint="eastAsia"/>
          <w:w w:val="103"/>
          <w:position w:val="2"/>
          <w:lang w:eastAsia="ja-JP"/>
        </w:rPr>
        <w:t>２</w:t>
      </w:r>
      <w:r w:rsidRPr="00C168AA">
        <w:rPr>
          <w:rFonts w:asciiTheme="minorEastAsia" w:hAnsiTheme="minorEastAsia" w:cs="Adobe Fangsong Std R"/>
          <w:w w:val="103"/>
          <w:position w:val="2"/>
          <w:lang w:eastAsia="ja-JP"/>
        </w:rPr>
        <w:t>月</w:t>
      </w:r>
      <w:r w:rsidR="00930210" w:rsidRPr="00C168AA">
        <w:rPr>
          <w:rFonts w:asciiTheme="minorEastAsia" w:hAnsiTheme="minorEastAsia" w:cs="Adobe Fangsong Std R" w:hint="eastAsia"/>
          <w:w w:val="103"/>
          <w:position w:val="2"/>
          <w:lang w:eastAsia="ja-JP"/>
        </w:rPr>
        <w:t>１５</w:t>
      </w:r>
      <w:r w:rsidRPr="00C168AA">
        <w:rPr>
          <w:rFonts w:asciiTheme="minorEastAsia" w:hAnsiTheme="minorEastAsia" w:cs="Adobe Fangsong Std R"/>
          <w:w w:val="103"/>
          <w:position w:val="2"/>
          <w:lang w:eastAsia="ja-JP"/>
        </w:rPr>
        <w:t>日（</w:t>
      </w:r>
      <w:r w:rsidR="005F30EB" w:rsidRPr="00C168AA">
        <w:rPr>
          <w:rFonts w:asciiTheme="minorEastAsia" w:hAnsiTheme="minorEastAsia" w:cs="Adobe Fangsong Std R" w:hint="eastAsia"/>
          <w:w w:val="103"/>
          <w:position w:val="2"/>
          <w:lang w:eastAsia="ja-JP"/>
        </w:rPr>
        <w:t>金</w:t>
      </w:r>
      <w:r w:rsidRPr="00C168AA">
        <w:rPr>
          <w:rFonts w:asciiTheme="minorEastAsia" w:hAnsiTheme="minorEastAsia" w:cs="Adobe Fangsong Std R"/>
          <w:w w:val="103"/>
          <w:position w:val="2"/>
          <w:lang w:eastAsia="ja-JP"/>
        </w:rPr>
        <w:t>）</w:t>
      </w:r>
    </w:p>
    <w:p w:rsidR="009D5C64" w:rsidRPr="00F44AA9" w:rsidRDefault="006E450B" w:rsidP="00BC6702">
      <w:pPr>
        <w:spacing w:after="0" w:line="360" w:lineRule="exact"/>
        <w:ind w:left="832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 xml:space="preserve">　</w:t>
      </w:r>
      <w:r w:rsidR="00BC6702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１３</w:t>
      </w:r>
      <w:r w:rsidRPr="00F44AA9">
        <w:rPr>
          <w:rFonts w:asciiTheme="minorEastAsia" w:hAnsiTheme="minorEastAsia" w:cs="小塚ゴシック Pro B"/>
          <w:w w:val="101"/>
          <w:position w:val="2"/>
          <w:lang w:eastAsia="ja-JP"/>
        </w:rPr>
        <w:t xml:space="preserve">　選　　考</w:t>
      </w:r>
    </w:p>
    <w:p w:rsidR="009D5C64" w:rsidRPr="00F44AA9" w:rsidRDefault="006E450B" w:rsidP="00BC6702">
      <w:pPr>
        <w:spacing w:after="0" w:line="360" w:lineRule="exact"/>
        <w:ind w:left="1701" w:right="-18"/>
        <w:rPr>
          <w:rFonts w:asciiTheme="minorEastAsia" w:hAnsiTheme="minorEastAsia" w:cs="小塚ゴシック Pro B"/>
          <w:lang w:eastAsia="ja-JP"/>
        </w:rPr>
      </w:pP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応募された方</w:t>
      </w:r>
      <w:r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に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は、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２０１９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年</w:t>
      </w:r>
      <w:r w:rsidR="005F30EB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３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月</w:t>
      </w:r>
      <w:r w:rsidR="00930210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５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日（</w:t>
      </w:r>
      <w:r w:rsidR="005F30EB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火</w:t>
      </w:r>
      <w:r w:rsidRPr="00F44AA9">
        <w:rPr>
          <w:rFonts w:asciiTheme="minorEastAsia" w:hAnsiTheme="minorEastAsia" w:cs="小塚ゴシック Pro B"/>
          <w:w w:val="103"/>
          <w:position w:val="2"/>
          <w:lang w:eastAsia="ja-JP"/>
        </w:rPr>
        <w:t>）</w:t>
      </w:r>
      <w:bookmarkStart w:id="3" w:name="_Hlk532816304"/>
      <w:r w:rsidR="00F67FAB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迄</w:t>
      </w:r>
      <w:r w:rsidR="005F30EB"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に１次選考の結果をメールにて通知</w:t>
      </w:r>
      <w:r w:rsidRPr="00F44AA9">
        <w:rPr>
          <w:rFonts w:asciiTheme="minorEastAsia" w:hAnsiTheme="minorEastAsia" w:cs="小塚ゴシック Pro B" w:hint="eastAsia"/>
          <w:w w:val="103"/>
          <w:position w:val="2"/>
          <w:lang w:eastAsia="ja-JP"/>
        </w:rPr>
        <w:t>するとともに、面接等の詳細のご案内をさせていただきます。</w:t>
      </w:r>
      <w:bookmarkEnd w:id="3"/>
    </w:p>
    <w:p w:rsidR="009D5C64" w:rsidRPr="00F44AA9" w:rsidRDefault="009D5C64" w:rsidP="00BC6702">
      <w:pPr>
        <w:spacing w:before="5" w:after="0" w:line="110" w:lineRule="exact"/>
        <w:ind w:right="-18"/>
        <w:rPr>
          <w:rFonts w:asciiTheme="minorEastAsia" w:hAnsiTheme="minorEastAsia"/>
          <w:sz w:val="11"/>
          <w:szCs w:val="11"/>
          <w:lang w:eastAsia="ja-JP"/>
        </w:rPr>
      </w:pPr>
    </w:p>
    <w:p w:rsidR="009D5C64" w:rsidRPr="00F44AA9" w:rsidRDefault="009D5C64" w:rsidP="00BC6702">
      <w:pPr>
        <w:spacing w:after="0" w:line="200" w:lineRule="exact"/>
        <w:ind w:right="-18"/>
        <w:rPr>
          <w:rFonts w:asciiTheme="minorEastAsia" w:hAnsiTheme="minorEastAsia"/>
          <w:sz w:val="20"/>
          <w:szCs w:val="20"/>
          <w:lang w:eastAsia="ja-JP"/>
        </w:rPr>
      </w:pPr>
    </w:p>
    <w:p w:rsidR="009D5C64" w:rsidRPr="00C168AA" w:rsidRDefault="00912418" w:rsidP="00BC6702">
      <w:pPr>
        <w:spacing w:after="0" w:line="357" w:lineRule="exact"/>
        <w:ind w:left="2505" w:right="-18"/>
        <w:rPr>
          <w:rFonts w:asciiTheme="majorEastAsia" w:eastAsiaTheme="majorEastAsia" w:hAnsiTheme="majorEastAsia" w:cs="Adobe Fangsong Std R"/>
          <w:b/>
          <w:sz w:val="28"/>
          <w:szCs w:val="28"/>
          <w:lang w:eastAsia="ja-JP"/>
        </w:rPr>
      </w:pPr>
      <w:r w:rsidRPr="00C168AA">
        <w:rPr>
          <w:rFonts w:asciiTheme="majorEastAsia" w:eastAsiaTheme="majorEastAsia" w:hAnsiTheme="maj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-51435</wp:posOffset>
                </wp:positionV>
                <wp:extent cx="6182995" cy="1270"/>
                <wp:effectExtent l="5715" t="9525" r="1206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995" cy="1270"/>
                          <a:chOff x="999" y="-81"/>
                          <a:chExt cx="973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99" y="-81"/>
                            <a:ext cx="9737" cy="2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9737"/>
                              <a:gd name="T2" fmla="+- 0 10736 999"/>
                              <a:gd name="T3" fmla="*/ T2 w 9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7">
                                <a:moveTo>
                                  <a:pt x="0" y="0"/>
                                </a:moveTo>
                                <a:lnTo>
                                  <a:pt x="9737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7FAD7" id="Group 4" o:spid="_x0000_s1026" style="position:absolute;left:0;text-align:left;margin-left:49.95pt;margin-top:-4.05pt;width:486.85pt;height:.1pt;z-index:-251656704;mso-position-horizontal-relative:page" coordorigin="999,-81" coordsize="9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">
                <v:shape id="Freeform 5" o:spid="_x0000_s1027" style="position:absolute;left:999;top:-81;width:9737;height:2;visibility:visible;mso-wrap-style:square;v-text-anchor:top" coordsize="9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" path="m,l9737,e" filled="f" strokecolor="#221815" strokeweight=".25011mm">
                  <v:path arrowok="t" o:connecttype="custom" o:connectlocs="0,0;9737,0" o:connectangles="0,0"/>
                </v:shape>
                <w10:wrap anchorx="page"/>
              </v:group>
            </w:pict>
          </mc:Fallback>
        </mc:AlternateContent>
      </w:r>
      <w:r w:rsidR="006E450B" w:rsidRPr="00C168AA"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  <w:t>神奈川県建設業許可相談コーナー相談員募集申込書</w:t>
      </w:r>
    </w:p>
    <w:p w:rsidR="009D5C64" w:rsidRPr="00930210" w:rsidRDefault="009D5C64" w:rsidP="00BC6702">
      <w:pPr>
        <w:spacing w:before="2" w:after="0" w:line="160" w:lineRule="exact"/>
        <w:ind w:right="-18"/>
        <w:rPr>
          <w:sz w:val="16"/>
          <w:szCs w:val="16"/>
          <w:lang w:eastAsia="ja-JP"/>
        </w:rPr>
      </w:pPr>
    </w:p>
    <w:p w:rsidR="009D5C64" w:rsidRPr="00930210" w:rsidRDefault="00930210" w:rsidP="00BC6702">
      <w:pPr>
        <w:spacing w:after="0" w:line="359" w:lineRule="exact"/>
        <w:ind w:left="981" w:right="-18"/>
        <w:rPr>
          <w:rFonts w:ascii="小塚ゴシック Pro B" w:eastAsia="小塚ゴシック Pro B" w:hAnsi="小塚ゴシック Pro B" w:cs="小塚ゴシック Pro B"/>
          <w:lang w:eastAsia="ja-JP"/>
        </w:rPr>
      </w:pPr>
      <w:bookmarkStart w:id="4" w:name="_Hlk532816355"/>
      <w:r w:rsidRPr="00930210"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>２０１９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年</w:t>
      </w:r>
      <w:r w:rsidRPr="00930210"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月　　日</w:t>
      </w:r>
      <w:r w:rsidR="005F30EB" w:rsidRPr="00930210"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 xml:space="preserve">　　　　　　　　　　　　　　　　　　※各項目は記載必須項目です。</w:t>
      </w:r>
    </w:p>
    <w:bookmarkEnd w:id="4"/>
    <w:p w:rsidR="009D5C64" w:rsidRPr="00930210" w:rsidRDefault="009D5C64" w:rsidP="00BC6702">
      <w:pPr>
        <w:spacing w:before="3" w:after="0" w:line="130" w:lineRule="exact"/>
        <w:ind w:right="-18"/>
        <w:rPr>
          <w:sz w:val="13"/>
          <w:szCs w:val="13"/>
          <w:lang w:eastAsia="ja-JP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3752"/>
        <w:gridCol w:w="1331"/>
        <w:gridCol w:w="2422"/>
      </w:tblGrid>
      <w:tr w:rsidR="00930210" w:rsidRPr="00930210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:rsidR="009D5C64" w:rsidRPr="00930210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bookmarkStart w:id="5" w:name="_Hlk532816386"/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ふりがな</w:t>
            </w:r>
            <w:proofErr w:type="spellEnd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 xml:space="preserve"> 氏　名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:rsidR="009D5C64" w:rsidRPr="00930210" w:rsidRDefault="009D5C64" w:rsidP="00BC6702">
            <w:pPr>
              <w:ind w:right="-18"/>
            </w:pPr>
          </w:p>
          <w:p w:rsidR="00541E11" w:rsidRPr="00930210" w:rsidRDefault="00541E11" w:rsidP="00BC6702">
            <w:pPr>
              <w:ind w:right="-18"/>
            </w:pPr>
          </w:p>
        </w:tc>
      </w:tr>
      <w:tr w:rsidR="00930210" w:rsidRPr="00930210" w:rsidTr="00683DD9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</w:rPr>
              <w:t>登録番号</w:t>
            </w:r>
            <w:proofErr w:type="spellEnd"/>
          </w:p>
          <w:p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  <w:position w:val="2"/>
              </w:rPr>
              <w:t>（８桁）</w:t>
            </w:r>
          </w:p>
        </w:tc>
        <w:tc>
          <w:tcPr>
            <w:tcW w:w="375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  <w:tc>
          <w:tcPr>
            <w:tcW w:w="1331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会員番号</w:t>
            </w:r>
            <w:proofErr w:type="spellEnd"/>
          </w:p>
          <w:p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  <w:position w:val="2"/>
              </w:rPr>
              <w:t>（４桁）</w:t>
            </w:r>
          </w:p>
        </w:tc>
        <w:tc>
          <w:tcPr>
            <w:tcW w:w="242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事務所所在地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電話番号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15"/>
              </w:rPr>
              <w:t>FAX番号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メールアドレス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5F30EB" w:rsidRPr="00930210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5F30EB" w:rsidRPr="00930210" w:rsidRDefault="005F30E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r w:rsidRPr="00930210"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  <w:t>携帯電話番号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5F30EB" w:rsidRPr="00930210" w:rsidRDefault="005F30EB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683DD9" w:rsidRPr="00930210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683DD9" w:rsidRPr="00930210" w:rsidRDefault="00683DD9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</w:pPr>
            <w:proofErr w:type="spellStart"/>
            <w:r>
              <w:rPr>
                <w:rFonts w:ascii="小塚ゴシック Pro B" w:eastAsia="小塚ゴシック Pro B" w:hAnsi="小塚ゴシック Pro B" w:cs="小塚ゴシック Pro B" w:hint="eastAsia"/>
                <w:w w:val="103"/>
              </w:rPr>
              <w:t>賠償責任補償制度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:rsidR="00683DD9" w:rsidRPr="00C32B1B" w:rsidRDefault="00683DD9" w:rsidP="00BC6702">
            <w:pPr>
              <w:spacing w:before="100" w:beforeAutospacing="1" w:after="100" w:afterAutospacing="1" w:line="240" w:lineRule="auto"/>
              <w:ind w:right="-18" w:firstLineChars="100" w:firstLine="220"/>
              <w:rPr>
                <w:rFonts w:ascii="Calibri" w:hAnsi="Calibri" w:cs="Times New Roman"/>
              </w:rPr>
            </w:pP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加入済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証券番号：</w:t>
            </w:r>
            <w:r>
              <w:rPr>
                <w:rFonts w:hint="eastAsia"/>
              </w:rPr>
              <w:t xml:space="preserve">　　　　　　　　　　　　　□</w:t>
            </w:r>
            <w:proofErr w:type="spellStart"/>
            <w:r>
              <w:rPr>
                <w:rFonts w:hint="eastAsia"/>
              </w:rPr>
              <w:t>未加入</w:t>
            </w:r>
            <w:proofErr w:type="spellEnd"/>
          </w:p>
        </w:tc>
      </w:tr>
      <w:bookmarkEnd w:id="5"/>
    </w:tbl>
    <w:p w:rsidR="009D5C64" w:rsidRPr="00930210" w:rsidRDefault="009D5C64" w:rsidP="00BC6702">
      <w:pPr>
        <w:spacing w:before="8" w:after="0" w:line="100" w:lineRule="exact"/>
        <w:ind w:right="-18"/>
        <w:rPr>
          <w:sz w:val="10"/>
          <w:szCs w:val="10"/>
        </w:rPr>
      </w:pPr>
    </w:p>
    <w:p w:rsidR="009D5C64" w:rsidRPr="00930210" w:rsidRDefault="009D5C64" w:rsidP="00BC6702">
      <w:pPr>
        <w:spacing w:after="0"/>
        <w:ind w:right="-18"/>
        <w:jc w:val="center"/>
        <w:rPr>
          <w:rFonts w:ascii="小塚ゴシック Pro B" w:eastAsia="小塚ゴシック Pro B" w:hAnsi="小塚ゴシック Pro B" w:cs="小塚ゴシック Pro B"/>
          <w:b/>
          <w:spacing w:val="-4"/>
          <w:w w:val="80"/>
          <w:position w:val="-1"/>
          <w:sz w:val="16"/>
          <w:szCs w:val="16"/>
          <w:bdr w:val="single" w:sz="4" w:space="0" w:color="auto"/>
        </w:rPr>
      </w:pPr>
    </w:p>
    <w:p w:rsidR="009D5C64" w:rsidRPr="00930210" w:rsidRDefault="00DD5442" w:rsidP="00BC6702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36"/>
          <w:szCs w:val="36"/>
          <w:bdr w:val="single" w:sz="4" w:space="0" w:color="auto"/>
          <w:lang w:eastAsia="ja-JP"/>
        </w:rPr>
      </w:pPr>
      <w:bookmarkStart w:id="6" w:name="_Hlk532816402"/>
      <w:r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送付先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:</w:t>
      </w:r>
      <w:hyperlink r:id="rId6" w:history="1">
        <w:r w:rsidR="002D7B2F" w:rsidRPr="00930210">
          <w:rPr>
            <w:rStyle w:val="a7"/>
            <w:rFonts w:ascii="小塚ゴシック Pro B" w:eastAsia="小塚ゴシック Pro B" w:hAnsi="小塚ゴシック Pro B" w:cs="小塚ゴシック Pro B" w:hint="eastAsia"/>
            <w:b/>
            <w:color w:val="auto"/>
            <w:sz w:val="36"/>
            <w:szCs w:val="36"/>
            <w:bdr w:val="single" w:sz="4" w:space="0" w:color="auto"/>
            <w:lang w:eastAsia="ja-JP"/>
          </w:rPr>
          <w:t>gyosei</w:t>
        </w:r>
        <w:r w:rsidR="002D7B2F" w:rsidRPr="00930210">
          <w:rPr>
            <w:rStyle w:val="a7"/>
            <w:rFonts w:ascii="小塚ゴシック Pro B" w:eastAsia="小塚ゴシック Pro B" w:hAnsi="小塚ゴシック Pro B" w:cs="小塚ゴシック Pro B"/>
            <w:b/>
            <w:color w:val="auto"/>
            <w:sz w:val="36"/>
            <w:szCs w:val="36"/>
            <w:bdr w:val="single" w:sz="4" w:space="0" w:color="auto"/>
            <w:lang w:eastAsia="ja-JP"/>
          </w:rPr>
          <w:t>@kana-gyosei.or.jp</w:t>
        </w:r>
      </w:hyperlink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（本会事務局メールアドレス）</w:t>
      </w:r>
    </w:p>
    <w:p w:rsidR="002D7B2F" w:rsidRDefault="00930210" w:rsidP="00BC6702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36"/>
          <w:szCs w:val="36"/>
          <w:bdr w:val="single" w:sz="4" w:space="0" w:color="auto"/>
          <w:lang w:eastAsia="ja-JP"/>
        </w:rPr>
      </w:pPr>
      <w:r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２０１９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年</w:t>
      </w:r>
      <w:r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２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月１</w:t>
      </w:r>
      <w:r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５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日（金</w:t>
      </w:r>
      <w:r w:rsidR="002D7B2F" w:rsidRPr="00930210">
        <w:rPr>
          <w:rFonts w:ascii="小塚ゴシック Pro B" w:eastAsia="小塚ゴシック Pro B" w:hAnsi="小塚ゴシック Pro B" w:cs="小塚ゴシック Pro B"/>
          <w:b/>
          <w:sz w:val="36"/>
          <w:szCs w:val="36"/>
          <w:bdr w:val="single" w:sz="4" w:space="0" w:color="auto"/>
          <w:lang w:eastAsia="ja-JP"/>
        </w:rPr>
        <w:t>）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１６時必着</w:t>
      </w:r>
    </w:p>
    <w:bookmarkEnd w:id="6"/>
    <w:p w:rsidR="00F44AA9" w:rsidRPr="00930210" w:rsidRDefault="00F44AA9" w:rsidP="0081072C">
      <w:pPr>
        <w:spacing w:after="0"/>
        <w:ind w:right="-20"/>
        <w:jc w:val="right"/>
        <w:rPr>
          <w:rFonts w:ascii="小塚ゴシック Pro B" w:eastAsia="小塚ゴシック Pro B" w:hAnsi="小塚ゴシック Pro B" w:cs="小塚ゴシック Pro B" w:hint="eastAsia"/>
          <w:b/>
          <w:sz w:val="44"/>
          <w:szCs w:val="20"/>
          <w:bdr w:val="single" w:sz="4" w:space="0" w:color="auto"/>
          <w:lang w:eastAsia="ja-JP"/>
        </w:rPr>
      </w:pPr>
    </w:p>
    <w:sectPr w:rsidR="00F44AA9" w:rsidRPr="00930210" w:rsidSect="00BC6702">
      <w:pgSz w:w="11920" w:h="16840"/>
      <w:pgMar w:top="580" w:right="863" w:bottom="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E1E" w:rsidRDefault="003E4E1E" w:rsidP="00541E11">
      <w:pPr>
        <w:spacing w:after="0" w:line="240" w:lineRule="auto"/>
      </w:pPr>
      <w:r>
        <w:separator/>
      </w:r>
    </w:p>
  </w:endnote>
  <w:endnote w:type="continuationSeparator" w:id="0">
    <w:p w:rsidR="003E4E1E" w:rsidRDefault="003E4E1E" w:rsidP="0054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E1E" w:rsidRDefault="003E4E1E" w:rsidP="00541E11">
      <w:pPr>
        <w:spacing w:after="0" w:line="240" w:lineRule="auto"/>
      </w:pPr>
      <w:r>
        <w:separator/>
      </w:r>
    </w:p>
  </w:footnote>
  <w:footnote w:type="continuationSeparator" w:id="0">
    <w:p w:rsidR="003E4E1E" w:rsidRDefault="003E4E1E" w:rsidP="0054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64"/>
    <w:rsid w:val="00040381"/>
    <w:rsid w:val="000F7032"/>
    <w:rsid w:val="00204B9A"/>
    <w:rsid w:val="0024541A"/>
    <w:rsid w:val="002A5E3B"/>
    <w:rsid w:val="002D7B2F"/>
    <w:rsid w:val="003E4E1E"/>
    <w:rsid w:val="004334E4"/>
    <w:rsid w:val="00447CF0"/>
    <w:rsid w:val="004B0346"/>
    <w:rsid w:val="0052651D"/>
    <w:rsid w:val="00541E11"/>
    <w:rsid w:val="005C0CE9"/>
    <w:rsid w:val="005F30EB"/>
    <w:rsid w:val="00663FA6"/>
    <w:rsid w:val="00666776"/>
    <w:rsid w:val="00683DD9"/>
    <w:rsid w:val="00697383"/>
    <w:rsid w:val="006E450B"/>
    <w:rsid w:val="0081072C"/>
    <w:rsid w:val="00912418"/>
    <w:rsid w:val="00930210"/>
    <w:rsid w:val="009D5C64"/>
    <w:rsid w:val="00B75890"/>
    <w:rsid w:val="00B95EA9"/>
    <w:rsid w:val="00BC6702"/>
    <w:rsid w:val="00BD3634"/>
    <w:rsid w:val="00C168AA"/>
    <w:rsid w:val="00CC0547"/>
    <w:rsid w:val="00D35F4E"/>
    <w:rsid w:val="00D5659F"/>
    <w:rsid w:val="00DD5442"/>
    <w:rsid w:val="00F44AA9"/>
    <w:rsid w:val="00F67FAB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F4695"/>
  <w15:docId w15:val="{D9F65CC6-CFC5-4E0C-A805-76284EB9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E11"/>
  </w:style>
  <w:style w:type="paragraph" w:styleId="a5">
    <w:name w:val="footer"/>
    <w:basedOn w:val="a"/>
    <w:link w:val="a6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E11"/>
  </w:style>
  <w:style w:type="character" w:styleId="a7">
    <w:name w:val="Hyperlink"/>
    <w:basedOn w:val="a0"/>
    <w:uiPriority w:val="99"/>
    <w:unhideWhenUsed/>
    <w:rsid w:val="002D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@kana-gyos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山本毅</dc:creator>
  <cp:lastModifiedBy>毅 山本</cp:lastModifiedBy>
  <cp:revision>6</cp:revision>
  <dcterms:created xsi:type="dcterms:W3CDTF">2018-12-12T05:08:00Z</dcterms:created>
  <dcterms:modified xsi:type="dcterms:W3CDTF">2018-12-17T04:54:00Z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2017-12-15T00:00:00Z</vt:filetime>
  </property>
</Properties>
</file>