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330" w:rsidRPr="00B62AEF" w:rsidRDefault="00632BF3" w:rsidP="00E812CD">
      <w:pPr>
        <w:spacing w:after="216" w:line="259" w:lineRule="auto"/>
        <w:ind w:left="200" w:firstLine="0"/>
        <w:jc w:val="center"/>
        <w:rPr>
          <w:rFonts w:ascii="ＭＳ ゴシック" w:eastAsia="ＭＳ ゴシック" w:hAnsi="ＭＳ ゴシック"/>
        </w:rPr>
      </w:pPr>
      <w:bookmarkStart w:id="0" w:name="_Hlk532815247"/>
      <w:r w:rsidRPr="00B62AEF">
        <w:rPr>
          <w:rFonts w:ascii="ＭＳ ゴシック" w:eastAsia="ＭＳ ゴシック" w:hAnsi="ＭＳ ゴシック" w:cs="Microsoft YaHei"/>
          <w:b/>
          <w:sz w:val="37"/>
        </w:rPr>
        <w:t>《経営事項審査審査員募集》</w:t>
      </w:r>
    </w:p>
    <w:p w:rsidR="00C74330" w:rsidRPr="00C32B1B" w:rsidRDefault="00632BF3" w:rsidP="00E812CD">
      <w:pPr>
        <w:spacing w:after="0" w:line="360" w:lineRule="exact"/>
        <w:ind w:left="306" w:rightChars="61" w:right="140" w:hanging="11"/>
        <w:rPr>
          <w:sz w:val="22"/>
        </w:rPr>
      </w:pPr>
      <w:r>
        <w:t xml:space="preserve">　</w:t>
      </w:r>
      <w:r w:rsidRPr="00C32B1B">
        <w:rPr>
          <w:sz w:val="22"/>
        </w:rPr>
        <w:t xml:space="preserve">平成２３年度から県の委託を受けて始まりました経営事項審査の審査事業ですが､会員の皆様のご協力、及び審査員の皆様のご尽力を賜りました結果､県から高い評価を頂き、初年度以来継続して本会で当事業を受託しております｡　　　　　　　　　　　　　　</w:t>
      </w:r>
    </w:p>
    <w:p w:rsidR="00C74330" w:rsidRPr="00C32B1B" w:rsidRDefault="00632BF3" w:rsidP="00E812CD">
      <w:pPr>
        <w:spacing w:after="0" w:line="360" w:lineRule="exact"/>
        <w:ind w:left="306" w:rightChars="61" w:right="140" w:hanging="11"/>
        <w:rPr>
          <w:sz w:val="22"/>
        </w:rPr>
      </w:pPr>
      <w:r w:rsidRPr="00C32B1B">
        <w:rPr>
          <w:sz w:val="22"/>
        </w:rPr>
        <w:t xml:space="preserve">　本会としては受託するにあたり、行政の効率的執行に寄与することに加え､県民へ行政書士という存在をアピールし、成果を会員に還元する場となることを目的としております｡この事業を継続的に成功させるには、行政書士の社会的使命を自覚し、かつ建設業許可申請及び経営事項審査業務に精通した審査員が必要です｡つきましては､下記要領により審査員を募集しますので、希望される方は下記要領に従ってお申し込みください｡</w:t>
      </w:r>
    </w:p>
    <w:p w:rsidR="003B3B4D" w:rsidRPr="003B3B4D" w:rsidRDefault="003B3B4D" w:rsidP="00E812CD">
      <w:pPr>
        <w:widowControl w:val="0"/>
        <w:spacing w:after="0" w:line="366" w:lineRule="exact"/>
        <w:ind w:left="102" w:firstLineChars="100" w:firstLine="225"/>
        <w:jc w:val="both"/>
        <w:rPr>
          <w:rFonts w:cs="小塚ゴシック Pro B"/>
          <w:color w:val="auto"/>
          <w:kern w:val="0"/>
          <w:sz w:val="22"/>
        </w:rPr>
      </w:pPr>
      <w:r w:rsidRPr="003B3B4D">
        <w:rPr>
          <w:rFonts w:cs="小塚ゴシック Pro B"/>
          <w:color w:val="221815"/>
          <w:w w:val="103"/>
          <w:kern w:val="0"/>
          <w:sz w:val="22"/>
        </w:rPr>
        <w:t>（</w:t>
      </w:r>
      <w:r w:rsidRPr="003B3B4D">
        <w:rPr>
          <w:rFonts w:cs="小塚ゴシック Pro B"/>
          <w:b/>
          <w:color w:val="221815"/>
          <w:w w:val="103"/>
          <w:kern w:val="0"/>
          <w:sz w:val="22"/>
        </w:rPr>
        <w:t>なお、現在</w:t>
      </w:r>
      <w:r w:rsidRPr="00FF64C6">
        <w:rPr>
          <w:rFonts w:cs="小塚ゴシック Pro B" w:hint="eastAsia"/>
          <w:b/>
          <w:color w:val="221815"/>
          <w:w w:val="103"/>
          <w:kern w:val="0"/>
          <w:sz w:val="22"/>
        </w:rPr>
        <w:t>審査員</w:t>
      </w:r>
      <w:r w:rsidRPr="003B3B4D">
        <w:rPr>
          <w:rFonts w:cs="小塚ゴシック Pro B"/>
          <w:b/>
          <w:color w:val="221815"/>
          <w:w w:val="103"/>
          <w:kern w:val="0"/>
          <w:sz w:val="22"/>
        </w:rPr>
        <w:t>をされている方は</w:t>
      </w:r>
      <w:r w:rsidRPr="003B3B4D">
        <w:rPr>
          <w:rFonts w:cs="小塚ゴシック Pro B" w:hint="eastAsia"/>
          <w:b/>
          <w:color w:val="221815"/>
          <w:w w:val="103"/>
          <w:kern w:val="0"/>
          <w:sz w:val="22"/>
        </w:rPr>
        <w:t>別途案内をするため、</w:t>
      </w:r>
      <w:r w:rsidRPr="003B3B4D">
        <w:rPr>
          <w:rFonts w:cs="小塚ゴシック Pro B"/>
          <w:b/>
          <w:color w:val="221815"/>
          <w:w w:val="103"/>
          <w:kern w:val="0"/>
          <w:sz w:val="22"/>
        </w:rPr>
        <w:t>応募の必要は有りません</w:t>
      </w:r>
      <w:r w:rsidRPr="003B3B4D">
        <w:rPr>
          <w:rFonts w:cs="小塚ゴシック Pro B"/>
          <w:color w:val="221815"/>
          <w:w w:val="103"/>
          <w:kern w:val="0"/>
          <w:sz w:val="22"/>
        </w:rPr>
        <w:t>）</w:t>
      </w:r>
    </w:p>
    <w:p w:rsidR="003B3B4D" w:rsidRPr="00B62AEF" w:rsidRDefault="003B3B4D" w:rsidP="00E812CD">
      <w:pPr>
        <w:spacing w:after="0" w:line="360" w:lineRule="exact"/>
        <w:ind w:left="307"/>
        <w:rPr>
          <w:rFonts w:hint="eastAsia"/>
        </w:rPr>
      </w:pPr>
    </w:p>
    <w:p w:rsidR="00C74330" w:rsidRPr="00B62AEF" w:rsidRDefault="00632BF3" w:rsidP="00E812CD">
      <w:pPr>
        <w:spacing w:after="0" w:line="360" w:lineRule="exact"/>
        <w:ind w:left="193" w:firstLine="0"/>
        <w:jc w:val="center"/>
        <w:rPr>
          <w:b/>
        </w:rPr>
      </w:pPr>
      <w:r w:rsidRPr="003B3B4D">
        <w:rPr>
          <w:rFonts w:cs="Microsoft YaHei"/>
          <w:b/>
          <w:sz w:val="28"/>
        </w:rPr>
        <w:t>経営事項審査審査員募集要領</w:t>
      </w:r>
    </w:p>
    <w:p w:rsidR="00C74330" w:rsidRPr="00C32B1B" w:rsidRDefault="00632BF3" w:rsidP="00E812CD">
      <w:pPr>
        <w:numPr>
          <w:ilvl w:val="0"/>
          <w:numId w:val="1"/>
        </w:numPr>
        <w:spacing w:after="0" w:line="360" w:lineRule="exact"/>
        <w:ind w:left="751" w:hanging="454"/>
        <w:rPr>
          <w:sz w:val="22"/>
        </w:rPr>
      </w:pPr>
      <w:r w:rsidRPr="00C32B1B">
        <w:rPr>
          <w:sz w:val="22"/>
        </w:rPr>
        <w:t>業務内容</w:t>
      </w:r>
    </w:p>
    <w:p w:rsidR="00C74330" w:rsidRPr="00C32B1B" w:rsidRDefault="00632BF3" w:rsidP="00E812CD">
      <w:pPr>
        <w:spacing w:after="0" w:line="360" w:lineRule="exact"/>
        <w:ind w:left="307"/>
        <w:rPr>
          <w:sz w:val="22"/>
        </w:rPr>
      </w:pPr>
      <w:r w:rsidRPr="00C32B1B">
        <w:rPr>
          <w:sz w:val="22"/>
        </w:rPr>
        <w:t xml:space="preserve">　　</w:t>
      </w:r>
      <w:r w:rsidR="00B62AEF" w:rsidRPr="00C32B1B">
        <w:rPr>
          <w:rFonts w:hint="eastAsia"/>
          <w:sz w:val="22"/>
        </w:rPr>
        <w:t xml:space="preserve">　</w:t>
      </w:r>
      <w:r w:rsidRPr="00C32B1B">
        <w:rPr>
          <w:sz w:val="22"/>
        </w:rPr>
        <w:t>経営事項審査の審査業務（大臣許可の経審受付を含む）</w:t>
      </w:r>
    </w:p>
    <w:p w:rsidR="00C74330" w:rsidRPr="00C32B1B" w:rsidRDefault="00632BF3" w:rsidP="00E812CD">
      <w:pPr>
        <w:numPr>
          <w:ilvl w:val="0"/>
          <w:numId w:val="1"/>
        </w:numPr>
        <w:spacing w:after="0" w:line="360" w:lineRule="exact"/>
        <w:ind w:left="751" w:hanging="454"/>
        <w:rPr>
          <w:sz w:val="22"/>
        </w:rPr>
      </w:pPr>
      <w:r w:rsidRPr="00C32B1B">
        <w:rPr>
          <w:sz w:val="22"/>
        </w:rPr>
        <w:t>審査業務実施期間</w:t>
      </w:r>
    </w:p>
    <w:p w:rsidR="00C74330" w:rsidRPr="00C32B1B" w:rsidRDefault="00632BF3" w:rsidP="00E812CD">
      <w:pPr>
        <w:spacing w:after="0" w:line="360" w:lineRule="exact"/>
        <w:ind w:left="307"/>
        <w:rPr>
          <w:sz w:val="22"/>
        </w:rPr>
      </w:pPr>
      <w:r w:rsidRPr="00C32B1B">
        <w:rPr>
          <w:sz w:val="22"/>
        </w:rPr>
        <w:t xml:space="preserve">　　　</w:t>
      </w:r>
      <w:r w:rsidR="00FF64C6">
        <w:rPr>
          <w:rFonts w:hint="eastAsia"/>
          <w:sz w:val="22"/>
        </w:rPr>
        <w:t>２０１９</w:t>
      </w:r>
      <w:r w:rsidRPr="00C32B1B">
        <w:rPr>
          <w:sz w:val="22"/>
        </w:rPr>
        <w:t>年４月１日から</w:t>
      </w:r>
      <w:r w:rsidR="00FF64C6">
        <w:rPr>
          <w:rFonts w:hint="eastAsia"/>
          <w:sz w:val="22"/>
        </w:rPr>
        <w:t>２０２０</w:t>
      </w:r>
      <w:r w:rsidRPr="00C32B1B">
        <w:rPr>
          <w:sz w:val="22"/>
        </w:rPr>
        <w:t>年３月３１日</w:t>
      </w:r>
    </w:p>
    <w:p w:rsidR="00C74330" w:rsidRPr="00C32B1B" w:rsidRDefault="00632BF3" w:rsidP="00E812CD">
      <w:pPr>
        <w:numPr>
          <w:ilvl w:val="0"/>
          <w:numId w:val="1"/>
        </w:numPr>
        <w:spacing w:after="0" w:line="360" w:lineRule="exact"/>
        <w:ind w:left="751" w:hanging="454"/>
        <w:rPr>
          <w:sz w:val="22"/>
        </w:rPr>
      </w:pPr>
      <w:r w:rsidRPr="00C32B1B">
        <w:rPr>
          <w:sz w:val="22"/>
        </w:rPr>
        <w:t>審査日</w:t>
      </w:r>
    </w:p>
    <w:p w:rsidR="00C74330" w:rsidRPr="00C32B1B" w:rsidRDefault="00632BF3" w:rsidP="00E812CD">
      <w:pPr>
        <w:spacing w:after="0" w:line="360" w:lineRule="exact"/>
        <w:ind w:left="307"/>
        <w:rPr>
          <w:sz w:val="22"/>
        </w:rPr>
      </w:pPr>
      <w:r w:rsidRPr="00C32B1B">
        <w:rPr>
          <w:sz w:val="22"/>
        </w:rPr>
        <w:t xml:space="preserve">　　　</w:t>
      </w:r>
      <w:r w:rsidRPr="00C32B1B">
        <w:rPr>
          <w:sz w:val="22"/>
        </w:rPr>
        <w:t>県公開の経審審査日日程表の通り</w:t>
      </w:r>
    </w:p>
    <w:p w:rsidR="00C74330" w:rsidRPr="00C32B1B" w:rsidRDefault="00632BF3" w:rsidP="00E812CD">
      <w:pPr>
        <w:numPr>
          <w:ilvl w:val="0"/>
          <w:numId w:val="1"/>
        </w:numPr>
        <w:spacing w:after="0" w:line="360" w:lineRule="exact"/>
        <w:ind w:left="751" w:hanging="454"/>
        <w:rPr>
          <w:sz w:val="22"/>
        </w:rPr>
      </w:pPr>
      <w:r w:rsidRPr="00C32B1B">
        <w:rPr>
          <w:sz w:val="22"/>
        </w:rPr>
        <w:t>業務時間</w:t>
      </w:r>
    </w:p>
    <w:p w:rsidR="00C74330" w:rsidRPr="00C32B1B" w:rsidRDefault="00632BF3" w:rsidP="00E812CD">
      <w:pPr>
        <w:spacing w:after="0" w:line="360" w:lineRule="exact"/>
        <w:ind w:left="307"/>
        <w:rPr>
          <w:sz w:val="22"/>
        </w:rPr>
      </w:pPr>
      <w:r w:rsidRPr="00C32B1B">
        <w:rPr>
          <w:sz w:val="22"/>
        </w:rPr>
        <w:t xml:space="preserve">　　　</w:t>
      </w:r>
      <w:r w:rsidRPr="00C32B1B">
        <w:rPr>
          <w:sz w:val="22"/>
        </w:rPr>
        <w:t xml:space="preserve">午前９時から午後５時まで　</w:t>
      </w:r>
      <w:r w:rsidRPr="00C32B1B">
        <w:rPr>
          <w:sz w:val="22"/>
        </w:rPr>
        <w:t>※</w:t>
      </w:r>
      <w:r w:rsidRPr="00C32B1B">
        <w:rPr>
          <w:sz w:val="22"/>
        </w:rPr>
        <w:t>終了時刻は当日の状況により異なります。</w:t>
      </w:r>
    </w:p>
    <w:p w:rsidR="00C74330" w:rsidRPr="00C32B1B" w:rsidRDefault="00632BF3" w:rsidP="00E812CD">
      <w:pPr>
        <w:numPr>
          <w:ilvl w:val="0"/>
          <w:numId w:val="1"/>
        </w:numPr>
        <w:spacing w:after="0" w:line="360" w:lineRule="exact"/>
        <w:ind w:left="751" w:hanging="454"/>
        <w:rPr>
          <w:sz w:val="22"/>
        </w:rPr>
      </w:pPr>
      <w:r w:rsidRPr="00C32B1B">
        <w:rPr>
          <w:sz w:val="22"/>
        </w:rPr>
        <w:t>審査実施場所</w:t>
      </w:r>
    </w:p>
    <w:p w:rsidR="00C74330" w:rsidRPr="00C32B1B" w:rsidRDefault="00632BF3" w:rsidP="00E812CD">
      <w:pPr>
        <w:spacing w:after="0" w:line="360" w:lineRule="exact"/>
        <w:ind w:left="307"/>
        <w:rPr>
          <w:sz w:val="22"/>
        </w:rPr>
      </w:pPr>
      <w:r w:rsidRPr="00C32B1B">
        <w:rPr>
          <w:sz w:val="22"/>
        </w:rPr>
        <w:t xml:space="preserve">　　　</w:t>
      </w:r>
      <w:r w:rsidRPr="00C32B1B">
        <w:rPr>
          <w:sz w:val="22"/>
        </w:rPr>
        <w:t>建設業課横浜駐在事務所内経審会場（かながわ県民センター４階）</w:t>
      </w:r>
    </w:p>
    <w:p w:rsidR="00C74330" w:rsidRPr="00C32B1B" w:rsidRDefault="00632BF3" w:rsidP="00E812CD">
      <w:pPr>
        <w:numPr>
          <w:ilvl w:val="0"/>
          <w:numId w:val="1"/>
        </w:numPr>
        <w:spacing w:after="0" w:line="360" w:lineRule="exact"/>
        <w:ind w:left="751" w:hanging="454"/>
        <w:rPr>
          <w:sz w:val="22"/>
        </w:rPr>
      </w:pPr>
      <w:r w:rsidRPr="00C32B1B">
        <w:rPr>
          <w:sz w:val="22"/>
        </w:rPr>
        <w:t>審査業務担当回数</w:t>
      </w:r>
    </w:p>
    <w:p w:rsidR="00C74330" w:rsidRPr="00C32B1B" w:rsidRDefault="00632BF3" w:rsidP="00E812CD">
      <w:pPr>
        <w:spacing w:after="0" w:line="360" w:lineRule="exact"/>
        <w:ind w:left="307"/>
        <w:rPr>
          <w:sz w:val="22"/>
        </w:rPr>
      </w:pPr>
      <w:r w:rsidRPr="00C32B1B">
        <w:rPr>
          <w:sz w:val="22"/>
        </w:rPr>
        <w:t xml:space="preserve">　　　</w:t>
      </w:r>
      <w:r w:rsidRPr="00C32B1B">
        <w:rPr>
          <w:sz w:val="22"/>
        </w:rPr>
        <w:t xml:space="preserve">審査員３０名体制の場合、月１～２回程度の見込み　</w:t>
      </w:r>
      <w:r w:rsidRPr="00C32B1B">
        <w:rPr>
          <w:sz w:val="22"/>
        </w:rPr>
        <w:t>※</w:t>
      </w:r>
      <w:r w:rsidRPr="00C32B1B">
        <w:rPr>
          <w:sz w:val="22"/>
        </w:rPr>
        <w:t>月によって異なります。</w:t>
      </w:r>
    </w:p>
    <w:p w:rsidR="00C74330" w:rsidRPr="00C32B1B" w:rsidRDefault="00632BF3" w:rsidP="00E812CD">
      <w:pPr>
        <w:numPr>
          <w:ilvl w:val="0"/>
          <w:numId w:val="1"/>
        </w:numPr>
        <w:spacing w:after="0" w:line="360" w:lineRule="exact"/>
        <w:ind w:left="751" w:hanging="454"/>
        <w:rPr>
          <w:sz w:val="22"/>
        </w:rPr>
      </w:pPr>
      <w:r w:rsidRPr="00C32B1B">
        <w:rPr>
          <w:sz w:val="22"/>
        </w:rPr>
        <w:t>応募の資格・条件</w:t>
      </w:r>
    </w:p>
    <w:p w:rsidR="00C74330" w:rsidRPr="00C32B1B" w:rsidRDefault="00B62AEF" w:rsidP="00E812CD">
      <w:pPr>
        <w:spacing w:after="0" w:line="360" w:lineRule="exact"/>
        <w:ind w:firstLine="0"/>
        <w:rPr>
          <w:rFonts w:hint="eastAsia"/>
          <w:sz w:val="22"/>
        </w:rPr>
      </w:pPr>
      <w:r w:rsidRPr="00C32B1B">
        <w:rPr>
          <w:rFonts w:hint="eastAsia"/>
          <w:sz w:val="22"/>
        </w:rPr>
        <w:t>（１）</w:t>
      </w:r>
      <w:r w:rsidR="00632BF3" w:rsidRPr="00C32B1B">
        <w:rPr>
          <w:sz w:val="22"/>
        </w:rPr>
        <w:t>応募申込書提出期限日</w:t>
      </w:r>
      <w:r w:rsidR="00632BF3" w:rsidRPr="00C32B1B">
        <w:rPr>
          <w:sz w:val="22"/>
        </w:rPr>
        <w:t>において</w:t>
      </w:r>
      <w:r w:rsidR="003B3B4D" w:rsidRPr="00C32B1B">
        <w:rPr>
          <w:rFonts w:hint="eastAsia"/>
          <w:sz w:val="22"/>
        </w:rPr>
        <w:t>、</w:t>
      </w:r>
      <w:r w:rsidR="00632BF3" w:rsidRPr="00C32B1B">
        <w:rPr>
          <w:sz w:val="22"/>
        </w:rPr>
        <w:t>会員歴５年以上の会員</w:t>
      </w:r>
    </w:p>
    <w:p w:rsidR="00C74330" w:rsidRPr="00C32B1B" w:rsidRDefault="00B62AEF" w:rsidP="00E812CD">
      <w:pPr>
        <w:spacing w:after="0" w:line="360" w:lineRule="exact"/>
        <w:rPr>
          <w:sz w:val="22"/>
        </w:rPr>
      </w:pPr>
      <w:r w:rsidRPr="00C32B1B">
        <w:rPr>
          <w:rFonts w:hint="eastAsia"/>
          <w:sz w:val="22"/>
        </w:rPr>
        <w:t>（２）</w:t>
      </w:r>
      <w:r w:rsidR="00632BF3" w:rsidRPr="00C32B1B">
        <w:rPr>
          <w:sz w:val="22"/>
        </w:rPr>
        <w:t>最近２年間に、経審申請書の作成及び申請の代理、代行をした経験が有る会員</w:t>
      </w:r>
    </w:p>
    <w:p w:rsidR="00B62AEF" w:rsidRPr="00C32B1B" w:rsidRDefault="00B62AEF" w:rsidP="00E812CD">
      <w:pPr>
        <w:spacing w:after="0" w:line="360" w:lineRule="exact"/>
        <w:rPr>
          <w:rFonts w:hint="eastAsia"/>
          <w:sz w:val="22"/>
        </w:rPr>
      </w:pPr>
      <w:bookmarkStart w:id="1" w:name="_Hlk532815966"/>
      <w:r w:rsidRPr="00C32B1B">
        <w:rPr>
          <w:rFonts w:hint="eastAsia"/>
          <w:sz w:val="22"/>
        </w:rPr>
        <w:t>（３）上記１及び２と同等以上の能力を有すると審査により判定された会員</w:t>
      </w:r>
      <w:bookmarkEnd w:id="1"/>
    </w:p>
    <w:p w:rsidR="00C74330" w:rsidRDefault="00B62AEF" w:rsidP="00E812CD">
      <w:pPr>
        <w:spacing w:after="0" w:line="360" w:lineRule="exact"/>
        <w:rPr>
          <w:sz w:val="22"/>
        </w:rPr>
      </w:pPr>
      <w:r w:rsidRPr="00C32B1B">
        <w:rPr>
          <w:rFonts w:hint="eastAsia"/>
          <w:sz w:val="22"/>
        </w:rPr>
        <w:t>（</w:t>
      </w:r>
      <w:r w:rsidR="00C32B1B">
        <w:rPr>
          <w:rFonts w:hint="eastAsia"/>
          <w:sz w:val="22"/>
        </w:rPr>
        <w:t>４</w:t>
      </w:r>
      <w:r w:rsidRPr="00C32B1B">
        <w:rPr>
          <w:rFonts w:hint="eastAsia"/>
          <w:sz w:val="22"/>
        </w:rPr>
        <w:t>）</w:t>
      </w:r>
      <w:bookmarkStart w:id="2" w:name="_Hlk532815823"/>
      <w:r w:rsidR="003B3B4D" w:rsidRPr="00C32B1B">
        <w:rPr>
          <w:rFonts w:hint="eastAsia"/>
          <w:sz w:val="22"/>
        </w:rPr>
        <w:t>会員処分を</w:t>
      </w:r>
      <w:r w:rsidR="00C32B1B" w:rsidRPr="00C32B1B">
        <w:rPr>
          <w:rFonts w:hint="eastAsia"/>
          <w:sz w:val="22"/>
        </w:rPr>
        <w:t>現に</w:t>
      </w:r>
      <w:r w:rsidR="003B3B4D" w:rsidRPr="00C32B1B">
        <w:rPr>
          <w:rFonts w:hint="eastAsia"/>
          <w:sz w:val="22"/>
        </w:rPr>
        <w:t>受けている又は、</w:t>
      </w:r>
      <w:r w:rsidR="00632BF3" w:rsidRPr="00C32B1B">
        <w:rPr>
          <w:sz w:val="22"/>
        </w:rPr>
        <w:t>会費を滞納していない会員</w:t>
      </w:r>
      <w:bookmarkEnd w:id="2"/>
    </w:p>
    <w:p w:rsidR="00632BF3" w:rsidRDefault="00632BF3" w:rsidP="00E812CD">
      <w:pPr>
        <w:spacing w:after="0" w:line="360" w:lineRule="exact"/>
        <w:rPr>
          <w:rFonts w:hint="eastAsia"/>
          <w:sz w:val="22"/>
        </w:rPr>
      </w:pPr>
      <w:r>
        <w:rPr>
          <w:rFonts w:hint="eastAsia"/>
          <w:sz w:val="22"/>
        </w:rPr>
        <w:t>（５）神奈川県内在住者である会員</w:t>
      </w:r>
    </w:p>
    <w:p w:rsidR="00C32B1B" w:rsidRPr="00C32B1B" w:rsidRDefault="00C32B1B" w:rsidP="00E812CD">
      <w:pPr>
        <w:spacing w:after="0" w:line="360" w:lineRule="exact"/>
        <w:rPr>
          <w:rFonts w:hint="eastAsia"/>
          <w:sz w:val="22"/>
        </w:rPr>
      </w:pPr>
      <w:bookmarkStart w:id="3" w:name="_Hlk532816532"/>
      <w:r>
        <w:rPr>
          <w:rFonts w:hint="eastAsia"/>
          <w:sz w:val="22"/>
        </w:rPr>
        <w:t>（</w:t>
      </w:r>
      <w:r w:rsidR="00632BF3">
        <w:rPr>
          <w:rFonts w:hint="eastAsia"/>
          <w:sz w:val="22"/>
        </w:rPr>
        <w:t>６</w:t>
      </w:r>
      <w:r>
        <w:rPr>
          <w:rFonts w:hint="eastAsia"/>
          <w:sz w:val="22"/>
        </w:rPr>
        <w:t>）行政書士賠償責任補償制度に加入している会員</w:t>
      </w:r>
      <w:bookmarkStart w:id="4" w:name="_Hlk532816827"/>
      <w:r w:rsidR="00FF64C6">
        <w:rPr>
          <w:rFonts w:hint="eastAsia"/>
          <w:sz w:val="22"/>
        </w:rPr>
        <w:t>（未加入の場合は配置までに加入すること）</w:t>
      </w:r>
      <w:bookmarkEnd w:id="4"/>
    </w:p>
    <w:bookmarkEnd w:id="3"/>
    <w:p w:rsidR="00C74330" w:rsidRPr="00C32B1B" w:rsidRDefault="00B62AEF" w:rsidP="00E812CD">
      <w:pPr>
        <w:spacing w:after="0" w:line="360" w:lineRule="exact"/>
        <w:rPr>
          <w:sz w:val="22"/>
        </w:rPr>
      </w:pPr>
      <w:r w:rsidRPr="00C32B1B">
        <w:rPr>
          <w:rFonts w:hint="eastAsia"/>
          <w:sz w:val="22"/>
        </w:rPr>
        <w:t>（</w:t>
      </w:r>
      <w:r w:rsidR="00632BF3">
        <w:rPr>
          <w:rFonts w:hint="eastAsia"/>
          <w:sz w:val="22"/>
        </w:rPr>
        <w:t>７</w:t>
      </w:r>
      <w:r w:rsidRPr="00C32B1B">
        <w:rPr>
          <w:rFonts w:hint="eastAsia"/>
          <w:sz w:val="22"/>
        </w:rPr>
        <w:t>）</w:t>
      </w:r>
      <w:r w:rsidR="00632BF3" w:rsidRPr="00C32B1B">
        <w:rPr>
          <w:sz w:val="22"/>
        </w:rPr>
        <w:t>審査員研修</w:t>
      </w:r>
      <w:r w:rsidR="00632BF3" w:rsidRPr="00C32B1B">
        <w:rPr>
          <w:sz w:val="22"/>
        </w:rPr>
        <w:t>及び指定された審査日に必ず出席できる会員</w:t>
      </w:r>
      <w:r w:rsidR="00C32B1B" w:rsidRPr="00C32B1B">
        <w:rPr>
          <w:rFonts w:hint="eastAsia"/>
          <w:sz w:val="22"/>
        </w:rPr>
        <w:t>（審査日の事前交代は可）</w:t>
      </w:r>
    </w:p>
    <w:p w:rsidR="00C74330" w:rsidRPr="00C32B1B" w:rsidRDefault="00B62AEF" w:rsidP="00E812CD">
      <w:pPr>
        <w:spacing w:after="0" w:line="360" w:lineRule="exact"/>
        <w:rPr>
          <w:sz w:val="22"/>
        </w:rPr>
      </w:pPr>
      <w:r w:rsidRPr="00C32B1B">
        <w:rPr>
          <w:rFonts w:hint="eastAsia"/>
          <w:sz w:val="22"/>
        </w:rPr>
        <w:t>（</w:t>
      </w:r>
      <w:r w:rsidR="00632BF3">
        <w:rPr>
          <w:rFonts w:hint="eastAsia"/>
          <w:sz w:val="22"/>
        </w:rPr>
        <w:t>８</w:t>
      </w:r>
      <w:r w:rsidRPr="00C32B1B">
        <w:rPr>
          <w:rFonts w:hint="eastAsia"/>
          <w:sz w:val="22"/>
        </w:rPr>
        <w:t>）</w:t>
      </w:r>
      <w:r w:rsidR="00632BF3" w:rsidRPr="00C32B1B">
        <w:rPr>
          <w:sz w:val="22"/>
        </w:rPr>
        <w:t>選考のための面接に必ず出席できる会員（面接日は</w:t>
      </w:r>
      <w:r w:rsidR="00C32B1B" w:rsidRPr="00C32B1B">
        <w:rPr>
          <w:rFonts w:cs="小塚ゴシック Pro B" w:hint="eastAsia"/>
          <w:color w:val="221815"/>
          <w:w w:val="103"/>
          <w:position w:val="2"/>
          <w:sz w:val="22"/>
        </w:rPr>
        <w:t>1次選考後</w:t>
      </w:r>
      <w:bookmarkStart w:id="5" w:name="_GoBack"/>
      <w:bookmarkEnd w:id="5"/>
      <w:r w:rsidR="00C32B1B" w:rsidRPr="00C32B1B">
        <w:rPr>
          <w:rFonts w:cs="小塚ゴシック Pro B" w:hint="eastAsia"/>
          <w:color w:val="221815"/>
          <w:w w:val="103"/>
          <w:position w:val="2"/>
          <w:sz w:val="22"/>
        </w:rPr>
        <w:t>に調整する</w:t>
      </w:r>
      <w:r w:rsidR="00632BF3" w:rsidRPr="00C32B1B">
        <w:rPr>
          <w:sz w:val="22"/>
        </w:rPr>
        <w:t>）</w:t>
      </w:r>
    </w:p>
    <w:p w:rsidR="00C74330" w:rsidRPr="00C32B1B" w:rsidRDefault="00632BF3" w:rsidP="00E812CD">
      <w:pPr>
        <w:numPr>
          <w:ilvl w:val="0"/>
          <w:numId w:val="1"/>
        </w:numPr>
        <w:spacing w:after="0" w:line="360" w:lineRule="exact"/>
        <w:ind w:left="751" w:hanging="454"/>
        <w:rPr>
          <w:sz w:val="22"/>
        </w:rPr>
      </w:pPr>
      <w:r w:rsidRPr="00C32B1B">
        <w:rPr>
          <w:sz w:val="22"/>
        </w:rPr>
        <w:t>募集人員</w:t>
      </w:r>
    </w:p>
    <w:p w:rsidR="003B3B4D" w:rsidRPr="00C32B1B" w:rsidRDefault="00632BF3" w:rsidP="00E812CD">
      <w:pPr>
        <w:spacing w:after="0" w:line="360" w:lineRule="exact"/>
        <w:ind w:left="307"/>
        <w:rPr>
          <w:sz w:val="22"/>
        </w:rPr>
      </w:pPr>
      <w:r w:rsidRPr="00C32B1B">
        <w:rPr>
          <w:sz w:val="22"/>
        </w:rPr>
        <w:t xml:space="preserve">　　　</w:t>
      </w:r>
      <w:r w:rsidR="00B62AEF" w:rsidRPr="00C32B1B">
        <w:rPr>
          <w:rFonts w:hint="eastAsia"/>
          <w:sz w:val="22"/>
        </w:rPr>
        <w:t>５</w:t>
      </w:r>
      <w:r w:rsidRPr="00C32B1B">
        <w:rPr>
          <w:sz w:val="22"/>
        </w:rPr>
        <w:t>名</w:t>
      </w:r>
    </w:p>
    <w:p w:rsidR="003B3B4D" w:rsidRPr="00C32B1B" w:rsidRDefault="003B3B4D" w:rsidP="00E812CD">
      <w:pPr>
        <w:numPr>
          <w:ilvl w:val="0"/>
          <w:numId w:val="1"/>
        </w:numPr>
        <w:spacing w:after="0" w:line="360" w:lineRule="exact"/>
        <w:ind w:left="751" w:hanging="454"/>
        <w:rPr>
          <w:sz w:val="22"/>
        </w:rPr>
      </w:pPr>
      <w:r w:rsidRPr="00C32B1B">
        <w:rPr>
          <w:sz w:val="22"/>
        </w:rPr>
        <w:t>日当の支給</w:t>
      </w:r>
    </w:p>
    <w:p w:rsidR="003B3B4D" w:rsidRPr="00C32B1B" w:rsidRDefault="003B3B4D" w:rsidP="00E812CD">
      <w:pPr>
        <w:spacing w:after="0" w:line="360" w:lineRule="exact"/>
        <w:ind w:left="307"/>
        <w:rPr>
          <w:sz w:val="22"/>
        </w:rPr>
      </w:pPr>
      <w:r w:rsidRPr="00C32B1B">
        <w:rPr>
          <w:sz w:val="22"/>
        </w:rPr>
        <w:t xml:space="preserve">　　　</w:t>
      </w:r>
      <w:r w:rsidRPr="00C32B1B">
        <w:rPr>
          <w:rFonts w:hint="eastAsia"/>
          <w:sz w:val="22"/>
        </w:rPr>
        <w:t>１５，０００円／１日（平成３０年度実績）</w:t>
      </w:r>
    </w:p>
    <w:p w:rsidR="00C74330" w:rsidRPr="00C32B1B" w:rsidRDefault="003B3B4D" w:rsidP="00E812CD">
      <w:pPr>
        <w:spacing w:after="0" w:line="360" w:lineRule="exact"/>
        <w:ind w:left="307"/>
        <w:rPr>
          <w:sz w:val="22"/>
        </w:rPr>
      </w:pPr>
      <w:r w:rsidRPr="00C32B1B">
        <w:rPr>
          <w:rFonts w:hint="eastAsia"/>
          <w:sz w:val="22"/>
        </w:rPr>
        <w:t xml:space="preserve">１０　</w:t>
      </w:r>
      <w:r w:rsidR="00632BF3" w:rsidRPr="00C32B1B">
        <w:rPr>
          <w:sz w:val="22"/>
        </w:rPr>
        <w:t>応募方法</w:t>
      </w:r>
    </w:p>
    <w:p w:rsidR="00C74330" w:rsidRPr="00C32B1B" w:rsidRDefault="00632BF3" w:rsidP="00E812CD">
      <w:pPr>
        <w:spacing w:after="0" w:line="360" w:lineRule="exact"/>
        <w:ind w:left="307"/>
        <w:rPr>
          <w:sz w:val="22"/>
        </w:rPr>
      </w:pPr>
      <w:r w:rsidRPr="00C32B1B">
        <w:rPr>
          <w:sz w:val="22"/>
        </w:rPr>
        <w:lastRenderedPageBreak/>
        <w:t xml:space="preserve">　　　　</w:t>
      </w:r>
      <w:bookmarkStart w:id="6" w:name="_Hlk532815552"/>
      <w:r w:rsidRPr="00C32B1B">
        <w:rPr>
          <w:sz w:val="22"/>
        </w:rPr>
        <w:t>本会事務局あてにメールにてお申し込みください。</w:t>
      </w:r>
      <w:bookmarkEnd w:id="6"/>
    </w:p>
    <w:p w:rsidR="00C74330" w:rsidRPr="00C32B1B" w:rsidRDefault="003B3B4D" w:rsidP="00E812CD">
      <w:pPr>
        <w:spacing w:after="0" w:line="360" w:lineRule="exact"/>
        <w:ind w:left="306" w:hanging="11"/>
        <w:rPr>
          <w:sz w:val="22"/>
        </w:rPr>
      </w:pPr>
      <w:r w:rsidRPr="00C32B1B">
        <w:rPr>
          <w:rFonts w:hint="eastAsia"/>
          <w:sz w:val="22"/>
        </w:rPr>
        <w:t xml:space="preserve">１１　</w:t>
      </w:r>
      <w:r w:rsidR="00632BF3" w:rsidRPr="00C32B1B">
        <w:rPr>
          <w:sz w:val="22"/>
        </w:rPr>
        <w:t>応募期限</w:t>
      </w:r>
    </w:p>
    <w:p w:rsidR="00C74330" w:rsidRPr="00C32B1B" w:rsidRDefault="00632BF3" w:rsidP="00E812CD">
      <w:pPr>
        <w:spacing w:after="0" w:line="360" w:lineRule="exact"/>
        <w:ind w:left="128" w:firstLine="0"/>
        <w:rPr>
          <w:sz w:val="22"/>
        </w:rPr>
      </w:pPr>
      <w:r w:rsidRPr="00C32B1B">
        <w:rPr>
          <w:sz w:val="22"/>
        </w:rPr>
        <w:t xml:space="preserve">　　　　</w:t>
      </w:r>
      <w:r w:rsidR="00C32B1B" w:rsidRPr="00C32B1B">
        <w:rPr>
          <w:rFonts w:hint="eastAsia"/>
          <w:sz w:val="22"/>
        </w:rPr>
        <w:t>２０１９</w:t>
      </w:r>
      <w:r w:rsidRPr="00C32B1B">
        <w:rPr>
          <w:sz w:val="22"/>
        </w:rPr>
        <w:t>年２月１</w:t>
      </w:r>
      <w:r w:rsidR="00C32B1B" w:rsidRPr="00C32B1B">
        <w:rPr>
          <w:rFonts w:hint="eastAsia"/>
          <w:sz w:val="22"/>
        </w:rPr>
        <w:t>５</w:t>
      </w:r>
      <w:r w:rsidRPr="00C32B1B">
        <w:rPr>
          <w:sz w:val="22"/>
        </w:rPr>
        <w:t>日（</w:t>
      </w:r>
      <w:r w:rsidR="00C32B1B" w:rsidRPr="00C32B1B">
        <w:rPr>
          <w:rFonts w:hint="eastAsia"/>
          <w:sz w:val="22"/>
        </w:rPr>
        <w:t>金</w:t>
      </w:r>
      <w:r w:rsidRPr="00C32B1B">
        <w:rPr>
          <w:sz w:val="22"/>
        </w:rPr>
        <w:t>）</w:t>
      </w:r>
    </w:p>
    <w:p w:rsidR="00C74330" w:rsidRPr="00C32B1B" w:rsidRDefault="003B3B4D" w:rsidP="00E812CD">
      <w:pPr>
        <w:spacing w:after="0" w:line="360" w:lineRule="exact"/>
        <w:rPr>
          <w:sz w:val="22"/>
        </w:rPr>
      </w:pPr>
      <w:r w:rsidRPr="00C32B1B">
        <w:rPr>
          <w:rFonts w:hint="eastAsia"/>
          <w:sz w:val="22"/>
        </w:rPr>
        <w:t xml:space="preserve">１２　</w:t>
      </w:r>
      <w:r w:rsidR="00632BF3" w:rsidRPr="00C32B1B">
        <w:rPr>
          <w:sz w:val="22"/>
        </w:rPr>
        <w:t>選　　考</w:t>
      </w:r>
    </w:p>
    <w:p w:rsidR="00C74330" w:rsidRPr="00C32B1B" w:rsidRDefault="00632BF3" w:rsidP="00E812CD">
      <w:pPr>
        <w:spacing w:after="0" w:line="360" w:lineRule="exact"/>
        <w:ind w:left="1035" w:hanging="907"/>
        <w:rPr>
          <w:rFonts w:hint="eastAsia"/>
          <w:sz w:val="22"/>
        </w:rPr>
      </w:pPr>
      <w:r w:rsidRPr="00C32B1B">
        <w:rPr>
          <w:sz w:val="22"/>
        </w:rPr>
        <w:t xml:space="preserve">　　　　</w:t>
      </w:r>
      <w:r w:rsidRPr="00C32B1B">
        <w:rPr>
          <w:sz w:val="22"/>
        </w:rPr>
        <w:t xml:space="preserve"> </w:t>
      </w:r>
      <w:r w:rsidRPr="00C32B1B">
        <w:rPr>
          <w:sz w:val="22"/>
        </w:rPr>
        <w:t>応募された方は、</w:t>
      </w:r>
      <w:r w:rsidR="00C32B1B" w:rsidRPr="00C32B1B">
        <w:rPr>
          <w:rFonts w:hint="eastAsia"/>
          <w:sz w:val="22"/>
        </w:rPr>
        <w:t>２０１９</w:t>
      </w:r>
      <w:r w:rsidRPr="00C32B1B">
        <w:rPr>
          <w:sz w:val="22"/>
        </w:rPr>
        <w:t>年</w:t>
      </w:r>
      <w:r w:rsidR="00C32B1B" w:rsidRPr="00C32B1B">
        <w:rPr>
          <w:rFonts w:hint="eastAsia"/>
          <w:sz w:val="22"/>
        </w:rPr>
        <w:t>３</w:t>
      </w:r>
      <w:r w:rsidRPr="00C32B1B">
        <w:rPr>
          <w:sz w:val="22"/>
        </w:rPr>
        <w:t>月</w:t>
      </w:r>
      <w:r w:rsidR="00C32B1B" w:rsidRPr="00C32B1B">
        <w:rPr>
          <w:rFonts w:hint="eastAsia"/>
          <w:sz w:val="22"/>
        </w:rPr>
        <w:t>５</w:t>
      </w:r>
      <w:r w:rsidRPr="00C32B1B">
        <w:rPr>
          <w:sz w:val="22"/>
        </w:rPr>
        <w:t>日（火）</w:t>
      </w:r>
      <w:r w:rsidR="00C32B1B" w:rsidRPr="00C32B1B">
        <w:rPr>
          <w:rFonts w:cs="小塚ゴシック Pro B" w:hint="eastAsia"/>
          <w:w w:val="103"/>
          <w:position w:val="2"/>
          <w:sz w:val="22"/>
        </w:rPr>
        <w:t>迄に１次選考の結果をメールにて通知するとともに、面接等の詳細のご案内をさせていただきます。</w:t>
      </w:r>
    </w:p>
    <w:p w:rsidR="00C74330" w:rsidRPr="00C32B1B" w:rsidRDefault="00632BF3" w:rsidP="00E812CD">
      <w:pPr>
        <w:spacing w:after="263" w:line="259" w:lineRule="auto"/>
        <w:ind w:left="149" w:firstLine="0"/>
        <w:rPr>
          <w:sz w:val="22"/>
        </w:rPr>
      </w:pPr>
      <w:r w:rsidRPr="00C32B1B">
        <w:rPr>
          <w:rFonts w:cs="Calibri"/>
          <w:noProof/>
          <w:color w:val="000000"/>
          <w:sz w:val="22"/>
        </w:rPr>
        <mc:AlternateContent>
          <mc:Choice Requires="wpg">
            <w:drawing>
              <wp:inline distT="0" distB="0" distL="0" distR="0">
                <wp:extent cx="6183008" cy="9004"/>
                <wp:effectExtent l="0" t="0" r="0" b="0"/>
                <wp:docPr id="1419" name="Group 1419"/>
                <wp:cNvGraphicFramePr/>
                <a:graphic xmlns:a="http://schemas.openxmlformats.org/drawingml/2006/main">
                  <a:graphicData uri="http://schemas.microsoft.com/office/word/2010/wordprocessingGroup">
                    <wpg:wgp>
                      <wpg:cNvGrpSpPr/>
                      <wpg:grpSpPr>
                        <a:xfrm>
                          <a:off x="0" y="0"/>
                          <a:ext cx="6183008" cy="9004"/>
                          <a:chOff x="0" y="0"/>
                          <a:chExt cx="6183008" cy="9004"/>
                        </a:xfrm>
                      </wpg:grpSpPr>
                      <wps:wsp>
                        <wps:cNvPr id="108" name="Shape 108"/>
                        <wps:cNvSpPr/>
                        <wps:spPr>
                          <a:xfrm>
                            <a:off x="0" y="0"/>
                            <a:ext cx="6183008" cy="0"/>
                          </a:xfrm>
                          <a:custGeom>
                            <a:avLst/>
                            <a:gdLst/>
                            <a:ahLst/>
                            <a:cxnLst/>
                            <a:rect l="0" t="0" r="0" b="0"/>
                            <a:pathLst>
                              <a:path w="6183008">
                                <a:moveTo>
                                  <a:pt x="0" y="0"/>
                                </a:moveTo>
                                <a:lnTo>
                                  <a:pt x="6183008" y="0"/>
                                </a:lnTo>
                              </a:path>
                            </a:pathLst>
                          </a:custGeom>
                          <a:ln w="9004" cap="flat">
                            <a:miter lim="127000"/>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19" style="width:486.851pt;height:0.709pt;mso-position-horizontal-relative:char;mso-position-vertical-relative:line" coordsize="61830,90">
                <v:shape id="Shape 108" style="position:absolute;width:61830;height:0;left:0;top:0;" coordsize="6183008,0" path="m0,0l6183008,0">
                  <v:stroke weight="0.709pt" endcap="flat" joinstyle="miter" miterlimit="10" on="true" color="#231f20"/>
                  <v:fill on="false" color="#000000" opacity="0"/>
                </v:shape>
              </v:group>
            </w:pict>
          </mc:Fallback>
        </mc:AlternateContent>
      </w:r>
    </w:p>
    <w:p w:rsidR="00C74330" w:rsidRPr="00C32B1B" w:rsidRDefault="00632BF3" w:rsidP="00E812CD">
      <w:pPr>
        <w:pStyle w:val="1"/>
        <w:ind w:right="0"/>
        <w:rPr>
          <w:rFonts w:ascii="ＭＳ ゴシック" w:eastAsia="ＭＳ ゴシック" w:hAnsi="ＭＳ ゴシック"/>
          <w:b/>
        </w:rPr>
      </w:pPr>
      <w:r w:rsidRPr="00C32B1B">
        <w:rPr>
          <w:rFonts w:ascii="ＭＳ ゴシック" w:eastAsia="ＭＳ ゴシック" w:hAnsi="ＭＳ ゴシック"/>
          <w:b/>
        </w:rPr>
        <w:t>経営事項審査審査員募集申込書</w:t>
      </w:r>
    </w:p>
    <w:p w:rsidR="00C32B1B" w:rsidRDefault="00C32B1B" w:rsidP="00E812CD">
      <w:pPr>
        <w:widowControl w:val="0"/>
        <w:spacing w:after="0" w:line="359" w:lineRule="exact"/>
        <w:ind w:leftChars="246" w:left="566" w:firstLine="0"/>
        <w:rPr>
          <w:rFonts w:ascii="小塚ゴシック Pro B" w:eastAsia="小塚ゴシック Pro B" w:hAnsi="小塚ゴシック Pro B" w:cs="小塚ゴシック Pro B"/>
          <w:color w:val="auto"/>
          <w:w w:val="103"/>
          <w:kern w:val="0"/>
          <w:position w:val="-3"/>
          <w:sz w:val="22"/>
        </w:rPr>
      </w:pPr>
      <w:r w:rsidRPr="00C32B1B">
        <w:rPr>
          <w:rFonts w:ascii="小塚ゴシック Pro B" w:eastAsia="小塚ゴシック Pro B" w:hAnsi="小塚ゴシック Pro B" w:cs="小塚ゴシック Pro B" w:hint="eastAsia"/>
          <w:color w:val="auto"/>
          <w:w w:val="103"/>
          <w:kern w:val="0"/>
          <w:position w:val="-3"/>
          <w:sz w:val="22"/>
        </w:rPr>
        <w:t>２０１９</w:t>
      </w:r>
      <w:r w:rsidRPr="00C32B1B">
        <w:rPr>
          <w:rFonts w:ascii="小塚ゴシック Pro B" w:eastAsia="小塚ゴシック Pro B" w:hAnsi="小塚ゴシック Pro B" w:cs="小塚ゴシック Pro B"/>
          <w:color w:val="auto"/>
          <w:w w:val="103"/>
          <w:kern w:val="0"/>
          <w:position w:val="-3"/>
          <w:sz w:val="22"/>
        </w:rPr>
        <w:t>年</w:t>
      </w:r>
      <w:r w:rsidRPr="00C32B1B">
        <w:rPr>
          <w:rFonts w:ascii="小塚ゴシック Pro B" w:eastAsia="小塚ゴシック Pro B" w:hAnsi="小塚ゴシック Pro B" w:cs="小塚ゴシック Pro B" w:hint="eastAsia"/>
          <w:color w:val="auto"/>
          <w:w w:val="103"/>
          <w:kern w:val="0"/>
          <w:position w:val="-3"/>
          <w:sz w:val="22"/>
        </w:rPr>
        <w:t xml:space="preserve">　　</w:t>
      </w:r>
      <w:r w:rsidRPr="00C32B1B">
        <w:rPr>
          <w:rFonts w:ascii="小塚ゴシック Pro B" w:eastAsia="小塚ゴシック Pro B" w:hAnsi="小塚ゴシック Pro B" w:cs="小塚ゴシック Pro B"/>
          <w:color w:val="auto"/>
          <w:w w:val="103"/>
          <w:kern w:val="0"/>
          <w:position w:val="-3"/>
          <w:sz w:val="22"/>
        </w:rPr>
        <w:t>月　　日</w:t>
      </w:r>
      <w:r w:rsidRPr="00C32B1B">
        <w:rPr>
          <w:rFonts w:ascii="小塚ゴシック Pro B" w:eastAsia="小塚ゴシック Pro B" w:hAnsi="小塚ゴシック Pro B" w:cs="小塚ゴシック Pro B" w:hint="eastAsia"/>
          <w:color w:val="auto"/>
          <w:w w:val="103"/>
          <w:kern w:val="0"/>
          <w:position w:val="-3"/>
          <w:sz w:val="22"/>
        </w:rPr>
        <w:t xml:space="preserve">　　　　　　　　　　　　　　　　　※各項目は記載必須項目です。</w:t>
      </w:r>
    </w:p>
    <w:p w:rsidR="00C32B1B" w:rsidRPr="00C32B1B" w:rsidRDefault="00C32B1B" w:rsidP="00E812CD">
      <w:pPr>
        <w:widowControl w:val="0"/>
        <w:spacing w:after="0" w:line="359" w:lineRule="exact"/>
        <w:ind w:left="0" w:firstLine="0"/>
        <w:rPr>
          <w:rFonts w:ascii="小塚ゴシック Pro B" w:eastAsia="小塚ゴシック Pro B" w:hAnsi="小塚ゴシック Pro B" w:cs="小塚ゴシック Pro B" w:hint="eastAsia"/>
          <w:color w:val="auto"/>
          <w:kern w:val="0"/>
          <w:sz w:val="22"/>
        </w:rPr>
      </w:pPr>
    </w:p>
    <w:tbl>
      <w:tblPr>
        <w:tblW w:w="9639" w:type="dxa"/>
        <w:tblInd w:w="561" w:type="dxa"/>
        <w:tblLayout w:type="fixed"/>
        <w:tblCellMar>
          <w:left w:w="0" w:type="dxa"/>
          <w:right w:w="0" w:type="dxa"/>
        </w:tblCellMar>
        <w:tblLook w:val="01E0" w:firstRow="1" w:lastRow="1" w:firstColumn="1" w:lastColumn="1" w:noHBand="0" w:noVBand="0"/>
      </w:tblPr>
      <w:tblGrid>
        <w:gridCol w:w="2268"/>
        <w:gridCol w:w="3980"/>
        <w:gridCol w:w="1331"/>
        <w:gridCol w:w="2060"/>
      </w:tblGrid>
      <w:tr w:rsidR="00C32B1B" w:rsidRPr="00C32B1B" w:rsidTr="00632BF3">
        <w:trPr>
          <w:trHeight w:hRule="exact" w:val="899"/>
        </w:trPr>
        <w:tc>
          <w:tcPr>
            <w:tcW w:w="2268" w:type="dxa"/>
            <w:tcBorders>
              <w:top w:val="single" w:sz="5" w:space="0" w:color="221815"/>
              <w:left w:val="single" w:sz="5" w:space="0" w:color="221815"/>
              <w:bottom w:val="single" w:sz="5" w:space="0" w:color="221815"/>
              <w:right w:val="single" w:sz="5" w:space="0" w:color="221815"/>
            </w:tcBorders>
          </w:tcPr>
          <w:p w:rsidR="00C32B1B" w:rsidRPr="00C32B1B" w:rsidRDefault="00C32B1B" w:rsidP="00E812CD">
            <w:pPr>
              <w:widowControl w:val="0"/>
              <w:spacing w:before="68" w:after="0" w:line="354" w:lineRule="exact"/>
              <w:ind w:left="135" w:firstLine="0"/>
              <w:rPr>
                <w:rFonts w:ascii="小塚ゴシック Pro B" w:eastAsia="小塚ゴシック Pro B" w:hAnsi="小塚ゴシック Pro B" w:cs="小塚ゴシック Pro B"/>
                <w:color w:val="auto"/>
                <w:kern w:val="0"/>
                <w:sz w:val="22"/>
                <w:lang w:eastAsia="en-US"/>
              </w:rPr>
            </w:pPr>
            <w:proofErr w:type="spellStart"/>
            <w:r w:rsidRPr="00C32B1B">
              <w:rPr>
                <w:rFonts w:ascii="小塚ゴシック Pro B" w:eastAsia="小塚ゴシック Pro B" w:hAnsi="小塚ゴシック Pro B" w:cs="小塚ゴシック Pro B"/>
                <w:color w:val="auto"/>
                <w:w w:val="103"/>
                <w:kern w:val="0"/>
                <w:sz w:val="22"/>
                <w:lang w:eastAsia="en-US"/>
              </w:rPr>
              <w:t>ふりがな</w:t>
            </w:r>
            <w:proofErr w:type="spellEnd"/>
            <w:r w:rsidRPr="00C32B1B">
              <w:rPr>
                <w:rFonts w:ascii="小塚ゴシック Pro B" w:eastAsia="小塚ゴシック Pro B" w:hAnsi="小塚ゴシック Pro B" w:cs="小塚ゴシック Pro B"/>
                <w:color w:val="auto"/>
                <w:w w:val="103"/>
                <w:kern w:val="0"/>
                <w:sz w:val="22"/>
                <w:lang w:eastAsia="en-US"/>
              </w:rPr>
              <w:t xml:space="preserve"> 氏　名</w:t>
            </w:r>
          </w:p>
        </w:tc>
        <w:tc>
          <w:tcPr>
            <w:tcW w:w="7371" w:type="dxa"/>
            <w:gridSpan w:val="3"/>
            <w:tcBorders>
              <w:top w:val="single" w:sz="5" w:space="0" w:color="221815"/>
              <w:left w:val="single" w:sz="5" w:space="0" w:color="221815"/>
              <w:bottom w:val="single" w:sz="5" w:space="0" w:color="221815"/>
              <w:right w:val="single" w:sz="5" w:space="0" w:color="221815"/>
            </w:tcBorders>
          </w:tcPr>
          <w:p w:rsidR="00C32B1B" w:rsidRPr="00C32B1B" w:rsidRDefault="00C32B1B" w:rsidP="00E812CD">
            <w:pPr>
              <w:widowControl w:val="0"/>
              <w:spacing w:after="200" w:line="276" w:lineRule="auto"/>
              <w:ind w:left="0" w:firstLine="0"/>
              <w:rPr>
                <w:rFonts w:ascii="Calibri" w:hAnsi="Calibri" w:cs="Times New Roman"/>
                <w:color w:val="auto"/>
                <w:kern w:val="0"/>
                <w:sz w:val="22"/>
                <w:lang w:eastAsia="en-US"/>
              </w:rPr>
            </w:pPr>
          </w:p>
          <w:p w:rsidR="00C32B1B" w:rsidRPr="00C32B1B" w:rsidRDefault="00C32B1B" w:rsidP="00E812CD">
            <w:pPr>
              <w:widowControl w:val="0"/>
              <w:spacing w:after="200" w:line="276" w:lineRule="auto"/>
              <w:ind w:left="0" w:firstLine="0"/>
              <w:rPr>
                <w:rFonts w:ascii="Calibri" w:hAnsi="Calibri" w:cs="Times New Roman"/>
                <w:color w:val="auto"/>
                <w:kern w:val="0"/>
                <w:sz w:val="22"/>
                <w:lang w:eastAsia="en-US"/>
              </w:rPr>
            </w:pPr>
          </w:p>
        </w:tc>
      </w:tr>
      <w:tr w:rsidR="00C32B1B" w:rsidRPr="00C32B1B" w:rsidTr="00632BF3">
        <w:trPr>
          <w:trHeight w:hRule="exact" w:val="899"/>
        </w:trPr>
        <w:tc>
          <w:tcPr>
            <w:tcW w:w="2268" w:type="dxa"/>
            <w:tcBorders>
              <w:top w:val="single" w:sz="5" w:space="0" w:color="221815"/>
              <w:left w:val="single" w:sz="5" w:space="0" w:color="221815"/>
              <w:bottom w:val="single" w:sz="5" w:space="0" w:color="221815"/>
              <w:right w:val="single" w:sz="5" w:space="0" w:color="221815"/>
            </w:tcBorders>
          </w:tcPr>
          <w:p w:rsidR="00C32B1B" w:rsidRPr="00C32B1B" w:rsidRDefault="00C32B1B" w:rsidP="00E812CD">
            <w:pPr>
              <w:widowControl w:val="0"/>
              <w:spacing w:before="37" w:after="0" w:line="240" w:lineRule="auto"/>
              <w:ind w:left="135" w:firstLine="0"/>
              <w:rPr>
                <w:rFonts w:ascii="小塚ゴシック Pro B" w:eastAsia="小塚ゴシック Pro B" w:hAnsi="小塚ゴシック Pro B" w:cs="小塚ゴシック Pro B"/>
                <w:color w:val="auto"/>
                <w:kern w:val="0"/>
                <w:sz w:val="22"/>
                <w:lang w:eastAsia="en-US"/>
              </w:rPr>
            </w:pPr>
            <w:proofErr w:type="spellStart"/>
            <w:r w:rsidRPr="00C32B1B">
              <w:rPr>
                <w:rFonts w:ascii="小塚ゴシック Pro B" w:eastAsia="小塚ゴシック Pro B" w:hAnsi="小塚ゴシック Pro B" w:cs="小塚ゴシック Pro B"/>
                <w:color w:val="auto"/>
                <w:spacing w:val="-14"/>
                <w:w w:val="103"/>
                <w:kern w:val="0"/>
                <w:sz w:val="22"/>
                <w:lang w:eastAsia="en-US"/>
              </w:rPr>
              <w:t>登録番号</w:t>
            </w:r>
            <w:proofErr w:type="spellEnd"/>
          </w:p>
          <w:p w:rsidR="00C32B1B" w:rsidRPr="00C32B1B" w:rsidRDefault="00C32B1B" w:rsidP="00E812CD">
            <w:pPr>
              <w:widowControl w:val="0"/>
              <w:spacing w:after="0" w:line="354" w:lineRule="exact"/>
              <w:ind w:left="135" w:firstLine="0"/>
              <w:rPr>
                <w:rFonts w:ascii="小塚ゴシック Pro B" w:eastAsia="小塚ゴシック Pro B" w:hAnsi="小塚ゴシック Pro B" w:cs="小塚ゴシック Pro B"/>
                <w:color w:val="auto"/>
                <w:kern w:val="0"/>
                <w:sz w:val="22"/>
                <w:lang w:eastAsia="en-US"/>
              </w:rPr>
            </w:pPr>
            <w:r w:rsidRPr="00C32B1B">
              <w:rPr>
                <w:rFonts w:ascii="小塚ゴシック Pro B" w:eastAsia="小塚ゴシック Pro B" w:hAnsi="小塚ゴシック Pro B" w:cs="小塚ゴシック Pro B"/>
                <w:color w:val="auto"/>
                <w:spacing w:val="-14"/>
                <w:w w:val="103"/>
                <w:kern w:val="0"/>
                <w:position w:val="2"/>
                <w:sz w:val="22"/>
                <w:lang w:eastAsia="en-US"/>
              </w:rPr>
              <w:t>（８桁）</w:t>
            </w:r>
          </w:p>
        </w:tc>
        <w:tc>
          <w:tcPr>
            <w:tcW w:w="3980" w:type="dxa"/>
            <w:tcBorders>
              <w:top w:val="single" w:sz="5" w:space="0" w:color="221815"/>
              <w:left w:val="single" w:sz="5" w:space="0" w:color="221815"/>
              <w:bottom w:val="single" w:sz="5" w:space="0" w:color="221815"/>
              <w:right w:val="single" w:sz="5" w:space="0" w:color="221815"/>
            </w:tcBorders>
            <w:vAlign w:val="center"/>
          </w:tcPr>
          <w:p w:rsidR="00C32B1B" w:rsidRPr="00C32B1B" w:rsidRDefault="00C32B1B" w:rsidP="00E812CD">
            <w:pPr>
              <w:widowControl w:val="0"/>
              <w:spacing w:before="100" w:beforeAutospacing="1" w:after="100" w:afterAutospacing="1" w:line="240" w:lineRule="auto"/>
              <w:ind w:left="0" w:firstLine="0"/>
              <w:rPr>
                <w:rFonts w:ascii="Calibri" w:hAnsi="Calibri" w:cs="Times New Roman"/>
                <w:color w:val="auto"/>
                <w:kern w:val="0"/>
                <w:sz w:val="22"/>
                <w:lang w:eastAsia="en-US"/>
              </w:rPr>
            </w:pPr>
          </w:p>
        </w:tc>
        <w:tc>
          <w:tcPr>
            <w:tcW w:w="1331" w:type="dxa"/>
            <w:tcBorders>
              <w:top w:val="single" w:sz="5" w:space="0" w:color="221815"/>
              <w:left w:val="single" w:sz="5" w:space="0" w:color="221815"/>
              <w:bottom w:val="single" w:sz="5" w:space="0" w:color="221815"/>
              <w:right w:val="single" w:sz="5" w:space="0" w:color="221815"/>
            </w:tcBorders>
          </w:tcPr>
          <w:p w:rsidR="00C32B1B" w:rsidRPr="00C32B1B" w:rsidRDefault="00C32B1B" w:rsidP="00E812CD">
            <w:pPr>
              <w:widowControl w:val="0"/>
              <w:spacing w:before="37" w:after="0" w:line="240" w:lineRule="auto"/>
              <w:ind w:left="135" w:firstLine="0"/>
              <w:rPr>
                <w:rFonts w:ascii="小塚ゴシック Pro B" w:eastAsia="小塚ゴシック Pro B" w:hAnsi="小塚ゴシック Pro B" w:cs="小塚ゴシック Pro B"/>
                <w:color w:val="auto"/>
                <w:kern w:val="0"/>
                <w:sz w:val="22"/>
                <w:lang w:eastAsia="en-US"/>
              </w:rPr>
            </w:pPr>
            <w:proofErr w:type="spellStart"/>
            <w:r w:rsidRPr="00C32B1B">
              <w:rPr>
                <w:rFonts w:ascii="小塚ゴシック Pro B" w:eastAsia="小塚ゴシック Pro B" w:hAnsi="小塚ゴシック Pro B" w:cs="小塚ゴシック Pro B"/>
                <w:color w:val="auto"/>
                <w:w w:val="103"/>
                <w:kern w:val="0"/>
                <w:sz w:val="22"/>
                <w:lang w:eastAsia="en-US"/>
              </w:rPr>
              <w:t>会員番号</w:t>
            </w:r>
            <w:proofErr w:type="spellEnd"/>
          </w:p>
          <w:p w:rsidR="00C32B1B" w:rsidRPr="00C32B1B" w:rsidRDefault="00C32B1B" w:rsidP="00E812CD">
            <w:pPr>
              <w:widowControl w:val="0"/>
              <w:spacing w:after="0" w:line="354" w:lineRule="exact"/>
              <w:ind w:left="135" w:firstLine="0"/>
              <w:rPr>
                <w:rFonts w:ascii="小塚ゴシック Pro B" w:eastAsia="小塚ゴシック Pro B" w:hAnsi="小塚ゴシック Pro B" w:cs="小塚ゴシック Pro B"/>
                <w:color w:val="auto"/>
                <w:kern w:val="0"/>
                <w:sz w:val="22"/>
                <w:lang w:eastAsia="en-US"/>
              </w:rPr>
            </w:pPr>
            <w:r w:rsidRPr="00C32B1B">
              <w:rPr>
                <w:rFonts w:ascii="小塚ゴシック Pro B" w:eastAsia="小塚ゴシック Pro B" w:hAnsi="小塚ゴシック Pro B" w:cs="小塚ゴシック Pro B"/>
                <w:color w:val="auto"/>
                <w:w w:val="103"/>
                <w:kern w:val="0"/>
                <w:position w:val="2"/>
                <w:sz w:val="22"/>
                <w:lang w:eastAsia="en-US"/>
              </w:rPr>
              <w:t>（４桁）</w:t>
            </w:r>
          </w:p>
        </w:tc>
        <w:tc>
          <w:tcPr>
            <w:tcW w:w="2060" w:type="dxa"/>
            <w:tcBorders>
              <w:top w:val="single" w:sz="5" w:space="0" w:color="221815"/>
              <w:left w:val="single" w:sz="5" w:space="0" w:color="221815"/>
              <w:bottom w:val="single" w:sz="5" w:space="0" w:color="221815"/>
              <w:right w:val="single" w:sz="5" w:space="0" w:color="221815"/>
            </w:tcBorders>
            <w:vAlign w:val="center"/>
          </w:tcPr>
          <w:p w:rsidR="00C32B1B" w:rsidRPr="00C32B1B" w:rsidRDefault="00C32B1B" w:rsidP="00E812CD">
            <w:pPr>
              <w:widowControl w:val="0"/>
              <w:spacing w:before="100" w:beforeAutospacing="1" w:after="100" w:afterAutospacing="1" w:line="240" w:lineRule="auto"/>
              <w:ind w:left="0" w:firstLine="0"/>
              <w:rPr>
                <w:rFonts w:ascii="Calibri" w:hAnsi="Calibri" w:cs="Times New Roman"/>
                <w:color w:val="auto"/>
                <w:kern w:val="0"/>
                <w:sz w:val="22"/>
                <w:lang w:eastAsia="en-US"/>
              </w:rPr>
            </w:pPr>
          </w:p>
        </w:tc>
      </w:tr>
      <w:tr w:rsidR="00C32B1B" w:rsidRPr="00C32B1B" w:rsidTr="00632BF3">
        <w:trPr>
          <w:trHeight w:hRule="exact" w:val="544"/>
        </w:trPr>
        <w:tc>
          <w:tcPr>
            <w:tcW w:w="2268" w:type="dxa"/>
            <w:tcBorders>
              <w:top w:val="single" w:sz="5" w:space="0" w:color="221815"/>
              <w:left w:val="single" w:sz="5" w:space="0" w:color="221815"/>
              <w:bottom w:val="single" w:sz="5" w:space="0" w:color="221815"/>
              <w:right w:val="single" w:sz="5" w:space="0" w:color="221815"/>
            </w:tcBorders>
            <w:vAlign w:val="center"/>
          </w:tcPr>
          <w:p w:rsidR="00C32B1B" w:rsidRPr="00C32B1B" w:rsidRDefault="00C32B1B" w:rsidP="00E812CD">
            <w:pPr>
              <w:widowControl w:val="0"/>
              <w:spacing w:before="37" w:after="0" w:line="240" w:lineRule="auto"/>
              <w:ind w:left="135" w:firstLine="0"/>
              <w:rPr>
                <w:rFonts w:ascii="小塚ゴシック Pro B" w:eastAsia="小塚ゴシック Pro B" w:hAnsi="小塚ゴシック Pro B" w:cs="小塚ゴシック Pro B"/>
                <w:color w:val="auto"/>
                <w:kern w:val="0"/>
                <w:sz w:val="22"/>
                <w:lang w:eastAsia="en-US"/>
              </w:rPr>
            </w:pPr>
            <w:proofErr w:type="spellStart"/>
            <w:r w:rsidRPr="00C32B1B">
              <w:rPr>
                <w:rFonts w:ascii="小塚ゴシック Pro B" w:eastAsia="小塚ゴシック Pro B" w:hAnsi="小塚ゴシック Pro B" w:cs="小塚ゴシック Pro B"/>
                <w:color w:val="auto"/>
                <w:w w:val="103"/>
                <w:kern w:val="0"/>
                <w:sz w:val="22"/>
                <w:lang w:eastAsia="en-US"/>
              </w:rPr>
              <w:t>事務所所在地</w:t>
            </w:r>
            <w:proofErr w:type="spellEnd"/>
          </w:p>
        </w:tc>
        <w:tc>
          <w:tcPr>
            <w:tcW w:w="7371" w:type="dxa"/>
            <w:gridSpan w:val="3"/>
            <w:tcBorders>
              <w:top w:val="single" w:sz="5" w:space="0" w:color="221815"/>
              <w:left w:val="single" w:sz="5" w:space="0" w:color="221815"/>
              <w:bottom w:val="single" w:sz="5" w:space="0" w:color="221815"/>
              <w:right w:val="single" w:sz="5" w:space="0" w:color="221815"/>
            </w:tcBorders>
            <w:vAlign w:val="center"/>
          </w:tcPr>
          <w:p w:rsidR="00C32B1B" w:rsidRPr="00C32B1B" w:rsidRDefault="00C32B1B" w:rsidP="00E812CD">
            <w:pPr>
              <w:widowControl w:val="0"/>
              <w:spacing w:before="100" w:beforeAutospacing="1" w:after="100" w:afterAutospacing="1" w:line="240" w:lineRule="auto"/>
              <w:ind w:left="0" w:firstLine="0"/>
              <w:rPr>
                <w:rFonts w:ascii="Calibri" w:hAnsi="Calibri" w:cs="Times New Roman"/>
                <w:color w:val="auto"/>
                <w:kern w:val="0"/>
                <w:sz w:val="22"/>
                <w:lang w:eastAsia="en-US"/>
              </w:rPr>
            </w:pPr>
          </w:p>
        </w:tc>
      </w:tr>
      <w:tr w:rsidR="00C32B1B" w:rsidRPr="00C32B1B" w:rsidTr="00632BF3">
        <w:trPr>
          <w:trHeight w:hRule="exact" w:val="544"/>
        </w:trPr>
        <w:tc>
          <w:tcPr>
            <w:tcW w:w="2268" w:type="dxa"/>
            <w:tcBorders>
              <w:top w:val="single" w:sz="5" w:space="0" w:color="221815"/>
              <w:left w:val="single" w:sz="5" w:space="0" w:color="221815"/>
              <w:bottom w:val="single" w:sz="5" w:space="0" w:color="221815"/>
              <w:right w:val="single" w:sz="5" w:space="0" w:color="221815"/>
            </w:tcBorders>
            <w:vAlign w:val="center"/>
          </w:tcPr>
          <w:p w:rsidR="00C32B1B" w:rsidRPr="00C32B1B" w:rsidRDefault="00C32B1B" w:rsidP="00E812CD">
            <w:pPr>
              <w:widowControl w:val="0"/>
              <w:spacing w:before="37" w:after="0" w:line="240" w:lineRule="auto"/>
              <w:ind w:left="135" w:firstLine="0"/>
              <w:rPr>
                <w:rFonts w:ascii="小塚ゴシック Pro B" w:eastAsia="小塚ゴシック Pro B" w:hAnsi="小塚ゴシック Pro B" w:cs="小塚ゴシック Pro B"/>
                <w:color w:val="auto"/>
                <w:kern w:val="0"/>
                <w:sz w:val="22"/>
                <w:lang w:eastAsia="en-US"/>
              </w:rPr>
            </w:pPr>
            <w:proofErr w:type="spellStart"/>
            <w:r w:rsidRPr="00C32B1B">
              <w:rPr>
                <w:rFonts w:ascii="小塚ゴシック Pro B" w:eastAsia="小塚ゴシック Pro B" w:hAnsi="小塚ゴシック Pro B" w:cs="小塚ゴシック Pro B"/>
                <w:color w:val="auto"/>
                <w:w w:val="103"/>
                <w:kern w:val="0"/>
                <w:sz w:val="22"/>
                <w:lang w:eastAsia="en-US"/>
              </w:rPr>
              <w:t>電話番号</w:t>
            </w:r>
            <w:proofErr w:type="spellEnd"/>
          </w:p>
        </w:tc>
        <w:tc>
          <w:tcPr>
            <w:tcW w:w="7371" w:type="dxa"/>
            <w:gridSpan w:val="3"/>
            <w:tcBorders>
              <w:top w:val="single" w:sz="5" w:space="0" w:color="221815"/>
              <w:left w:val="single" w:sz="5" w:space="0" w:color="221815"/>
              <w:bottom w:val="single" w:sz="5" w:space="0" w:color="221815"/>
              <w:right w:val="single" w:sz="5" w:space="0" w:color="221815"/>
            </w:tcBorders>
            <w:vAlign w:val="center"/>
          </w:tcPr>
          <w:p w:rsidR="00C32B1B" w:rsidRPr="00C32B1B" w:rsidRDefault="00C32B1B" w:rsidP="00E812CD">
            <w:pPr>
              <w:widowControl w:val="0"/>
              <w:spacing w:before="100" w:beforeAutospacing="1" w:after="100" w:afterAutospacing="1" w:line="240" w:lineRule="auto"/>
              <w:ind w:left="0" w:firstLine="0"/>
              <w:rPr>
                <w:rFonts w:ascii="Calibri" w:hAnsi="Calibri" w:cs="Times New Roman"/>
                <w:color w:val="auto"/>
                <w:kern w:val="0"/>
                <w:sz w:val="22"/>
                <w:lang w:eastAsia="en-US"/>
              </w:rPr>
            </w:pPr>
          </w:p>
        </w:tc>
      </w:tr>
      <w:tr w:rsidR="00C32B1B" w:rsidRPr="00C32B1B" w:rsidTr="00632BF3">
        <w:trPr>
          <w:trHeight w:hRule="exact" w:val="544"/>
        </w:trPr>
        <w:tc>
          <w:tcPr>
            <w:tcW w:w="2268" w:type="dxa"/>
            <w:tcBorders>
              <w:top w:val="single" w:sz="5" w:space="0" w:color="221815"/>
              <w:left w:val="single" w:sz="5" w:space="0" w:color="221815"/>
              <w:bottom w:val="single" w:sz="5" w:space="0" w:color="221815"/>
              <w:right w:val="single" w:sz="5" w:space="0" w:color="221815"/>
            </w:tcBorders>
            <w:vAlign w:val="center"/>
          </w:tcPr>
          <w:p w:rsidR="00C32B1B" w:rsidRPr="00C32B1B" w:rsidRDefault="00C32B1B" w:rsidP="00E812CD">
            <w:pPr>
              <w:widowControl w:val="0"/>
              <w:spacing w:before="37" w:after="0" w:line="240" w:lineRule="auto"/>
              <w:ind w:left="135" w:firstLine="0"/>
              <w:rPr>
                <w:rFonts w:ascii="小塚ゴシック Pro B" w:eastAsia="小塚ゴシック Pro B" w:hAnsi="小塚ゴシック Pro B" w:cs="小塚ゴシック Pro B"/>
                <w:color w:val="auto"/>
                <w:kern w:val="0"/>
                <w:sz w:val="22"/>
                <w:lang w:eastAsia="en-US"/>
              </w:rPr>
            </w:pPr>
            <w:proofErr w:type="spellStart"/>
            <w:r w:rsidRPr="00C32B1B">
              <w:rPr>
                <w:rFonts w:ascii="小塚ゴシック Pro B" w:eastAsia="小塚ゴシック Pro B" w:hAnsi="小塚ゴシック Pro B" w:cs="小塚ゴシック Pro B"/>
                <w:color w:val="auto"/>
                <w:w w:val="115"/>
                <w:kern w:val="0"/>
                <w:sz w:val="22"/>
                <w:lang w:eastAsia="en-US"/>
              </w:rPr>
              <w:t>FAX番号</w:t>
            </w:r>
            <w:proofErr w:type="spellEnd"/>
          </w:p>
        </w:tc>
        <w:tc>
          <w:tcPr>
            <w:tcW w:w="7371" w:type="dxa"/>
            <w:gridSpan w:val="3"/>
            <w:tcBorders>
              <w:top w:val="single" w:sz="5" w:space="0" w:color="221815"/>
              <w:left w:val="single" w:sz="5" w:space="0" w:color="221815"/>
              <w:bottom w:val="single" w:sz="5" w:space="0" w:color="221815"/>
              <w:right w:val="single" w:sz="5" w:space="0" w:color="221815"/>
            </w:tcBorders>
            <w:vAlign w:val="center"/>
          </w:tcPr>
          <w:p w:rsidR="00C32B1B" w:rsidRPr="00C32B1B" w:rsidRDefault="00C32B1B" w:rsidP="00E812CD">
            <w:pPr>
              <w:widowControl w:val="0"/>
              <w:spacing w:before="100" w:beforeAutospacing="1" w:after="100" w:afterAutospacing="1" w:line="240" w:lineRule="auto"/>
              <w:ind w:left="0" w:firstLine="0"/>
              <w:rPr>
                <w:rFonts w:ascii="Calibri" w:hAnsi="Calibri" w:cs="Times New Roman"/>
                <w:color w:val="auto"/>
                <w:kern w:val="0"/>
                <w:sz w:val="22"/>
                <w:lang w:eastAsia="en-US"/>
              </w:rPr>
            </w:pPr>
          </w:p>
        </w:tc>
      </w:tr>
      <w:tr w:rsidR="00632BF3" w:rsidRPr="00C32B1B" w:rsidTr="00632BF3">
        <w:trPr>
          <w:trHeight w:hRule="exact" w:val="544"/>
        </w:trPr>
        <w:tc>
          <w:tcPr>
            <w:tcW w:w="2268" w:type="dxa"/>
            <w:tcBorders>
              <w:top w:val="single" w:sz="5" w:space="0" w:color="221815"/>
              <w:left w:val="single" w:sz="5" w:space="0" w:color="221815"/>
              <w:bottom w:val="single" w:sz="5" w:space="0" w:color="221815"/>
              <w:right w:val="single" w:sz="5" w:space="0" w:color="221815"/>
            </w:tcBorders>
            <w:vAlign w:val="center"/>
          </w:tcPr>
          <w:p w:rsidR="00632BF3" w:rsidRPr="00C32B1B" w:rsidRDefault="00632BF3" w:rsidP="00E812CD">
            <w:pPr>
              <w:widowControl w:val="0"/>
              <w:spacing w:before="37" w:after="0" w:line="240" w:lineRule="auto"/>
              <w:ind w:left="135" w:firstLine="0"/>
              <w:rPr>
                <w:rFonts w:ascii="小塚ゴシック Pro B" w:eastAsia="小塚ゴシック Pro B" w:hAnsi="小塚ゴシック Pro B" w:cs="小塚ゴシック Pro B"/>
                <w:color w:val="auto"/>
                <w:w w:val="115"/>
                <w:kern w:val="0"/>
                <w:sz w:val="22"/>
                <w:lang w:eastAsia="en-US"/>
              </w:rPr>
            </w:pPr>
            <w:r>
              <w:rPr>
                <w:rFonts w:ascii="小塚ゴシック Pro B" w:eastAsia="小塚ゴシック Pro B" w:hAnsi="小塚ゴシック Pro B" w:cs="小塚ゴシック Pro B" w:hint="eastAsia"/>
                <w:color w:val="auto"/>
                <w:w w:val="115"/>
                <w:kern w:val="0"/>
                <w:sz w:val="22"/>
              </w:rPr>
              <w:t>自宅住所</w:t>
            </w:r>
          </w:p>
        </w:tc>
        <w:tc>
          <w:tcPr>
            <w:tcW w:w="7371" w:type="dxa"/>
            <w:gridSpan w:val="3"/>
            <w:tcBorders>
              <w:top w:val="single" w:sz="5" w:space="0" w:color="221815"/>
              <w:left w:val="single" w:sz="5" w:space="0" w:color="221815"/>
              <w:bottom w:val="single" w:sz="5" w:space="0" w:color="221815"/>
              <w:right w:val="single" w:sz="5" w:space="0" w:color="221815"/>
            </w:tcBorders>
            <w:vAlign w:val="center"/>
          </w:tcPr>
          <w:p w:rsidR="00632BF3" w:rsidRPr="00C32B1B" w:rsidRDefault="00632BF3" w:rsidP="00E812CD">
            <w:pPr>
              <w:widowControl w:val="0"/>
              <w:spacing w:before="100" w:beforeAutospacing="1" w:after="100" w:afterAutospacing="1" w:line="240" w:lineRule="auto"/>
              <w:ind w:left="0" w:firstLine="0"/>
              <w:rPr>
                <w:rFonts w:ascii="Calibri" w:hAnsi="Calibri" w:cs="Times New Roman"/>
                <w:color w:val="auto"/>
                <w:kern w:val="0"/>
                <w:sz w:val="22"/>
                <w:lang w:eastAsia="en-US"/>
              </w:rPr>
            </w:pPr>
          </w:p>
        </w:tc>
      </w:tr>
      <w:tr w:rsidR="00C32B1B" w:rsidRPr="00C32B1B" w:rsidTr="00632BF3">
        <w:trPr>
          <w:trHeight w:hRule="exact" w:val="544"/>
        </w:trPr>
        <w:tc>
          <w:tcPr>
            <w:tcW w:w="2268" w:type="dxa"/>
            <w:tcBorders>
              <w:top w:val="single" w:sz="5" w:space="0" w:color="221815"/>
              <w:left w:val="single" w:sz="5" w:space="0" w:color="221815"/>
              <w:bottom w:val="single" w:sz="5" w:space="0" w:color="221815"/>
              <w:right w:val="single" w:sz="5" w:space="0" w:color="221815"/>
            </w:tcBorders>
            <w:vAlign w:val="center"/>
          </w:tcPr>
          <w:p w:rsidR="00C32B1B" w:rsidRPr="00C32B1B" w:rsidRDefault="00C32B1B" w:rsidP="00E812CD">
            <w:pPr>
              <w:widowControl w:val="0"/>
              <w:spacing w:before="37" w:after="0" w:line="240" w:lineRule="auto"/>
              <w:ind w:left="135" w:firstLine="0"/>
              <w:rPr>
                <w:rFonts w:ascii="小塚ゴシック Pro B" w:eastAsia="小塚ゴシック Pro B" w:hAnsi="小塚ゴシック Pro B" w:cs="小塚ゴシック Pro B"/>
                <w:color w:val="auto"/>
                <w:kern w:val="0"/>
                <w:sz w:val="22"/>
                <w:lang w:eastAsia="en-US"/>
              </w:rPr>
            </w:pPr>
            <w:proofErr w:type="spellStart"/>
            <w:r w:rsidRPr="00C32B1B">
              <w:rPr>
                <w:rFonts w:ascii="小塚ゴシック Pro B" w:eastAsia="小塚ゴシック Pro B" w:hAnsi="小塚ゴシック Pro B" w:cs="小塚ゴシック Pro B"/>
                <w:color w:val="auto"/>
                <w:w w:val="103"/>
                <w:kern w:val="0"/>
                <w:sz w:val="22"/>
                <w:lang w:eastAsia="en-US"/>
              </w:rPr>
              <w:t>メールアドレス</w:t>
            </w:r>
            <w:proofErr w:type="spellEnd"/>
          </w:p>
        </w:tc>
        <w:tc>
          <w:tcPr>
            <w:tcW w:w="7371" w:type="dxa"/>
            <w:gridSpan w:val="3"/>
            <w:tcBorders>
              <w:top w:val="single" w:sz="5" w:space="0" w:color="221815"/>
              <w:left w:val="single" w:sz="5" w:space="0" w:color="221815"/>
              <w:bottom w:val="single" w:sz="5" w:space="0" w:color="221815"/>
              <w:right w:val="single" w:sz="5" w:space="0" w:color="221815"/>
            </w:tcBorders>
            <w:vAlign w:val="center"/>
          </w:tcPr>
          <w:p w:rsidR="00C32B1B" w:rsidRPr="00C32B1B" w:rsidRDefault="00C32B1B" w:rsidP="00E812CD">
            <w:pPr>
              <w:widowControl w:val="0"/>
              <w:spacing w:before="100" w:beforeAutospacing="1" w:after="100" w:afterAutospacing="1" w:line="240" w:lineRule="auto"/>
              <w:ind w:left="0" w:firstLine="0"/>
              <w:rPr>
                <w:rFonts w:ascii="Calibri" w:hAnsi="Calibri" w:cs="Times New Roman"/>
                <w:color w:val="auto"/>
                <w:kern w:val="0"/>
                <w:sz w:val="22"/>
                <w:lang w:eastAsia="en-US"/>
              </w:rPr>
            </w:pPr>
          </w:p>
        </w:tc>
      </w:tr>
      <w:tr w:rsidR="00C32B1B" w:rsidRPr="00C32B1B" w:rsidTr="00632BF3">
        <w:trPr>
          <w:trHeight w:hRule="exact" w:val="544"/>
        </w:trPr>
        <w:tc>
          <w:tcPr>
            <w:tcW w:w="2268" w:type="dxa"/>
            <w:tcBorders>
              <w:top w:val="single" w:sz="5" w:space="0" w:color="221815"/>
              <w:left w:val="single" w:sz="5" w:space="0" w:color="221815"/>
              <w:bottom w:val="single" w:sz="5" w:space="0" w:color="221815"/>
              <w:right w:val="single" w:sz="5" w:space="0" w:color="221815"/>
            </w:tcBorders>
            <w:vAlign w:val="center"/>
          </w:tcPr>
          <w:p w:rsidR="00C32B1B" w:rsidRPr="00C32B1B" w:rsidRDefault="00C32B1B" w:rsidP="00E812CD">
            <w:pPr>
              <w:widowControl w:val="0"/>
              <w:spacing w:before="37" w:after="0" w:line="240" w:lineRule="auto"/>
              <w:ind w:left="135" w:firstLine="0"/>
              <w:rPr>
                <w:rFonts w:ascii="小塚ゴシック Pro B" w:eastAsia="小塚ゴシック Pro B" w:hAnsi="小塚ゴシック Pro B" w:cs="小塚ゴシック Pro B"/>
                <w:color w:val="auto"/>
                <w:w w:val="103"/>
                <w:kern w:val="0"/>
                <w:sz w:val="22"/>
                <w:lang w:eastAsia="en-US"/>
              </w:rPr>
            </w:pPr>
            <w:r w:rsidRPr="00C32B1B">
              <w:rPr>
                <w:rFonts w:ascii="小塚ゴシック Pro B" w:eastAsia="小塚ゴシック Pro B" w:hAnsi="小塚ゴシック Pro B" w:cs="小塚ゴシック Pro B" w:hint="eastAsia"/>
                <w:color w:val="auto"/>
                <w:w w:val="103"/>
                <w:kern w:val="0"/>
                <w:sz w:val="22"/>
              </w:rPr>
              <w:t>携帯電話番号</w:t>
            </w:r>
          </w:p>
        </w:tc>
        <w:tc>
          <w:tcPr>
            <w:tcW w:w="7371" w:type="dxa"/>
            <w:gridSpan w:val="3"/>
            <w:tcBorders>
              <w:top w:val="single" w:sz="5" w:space="0" w:color="221815"/>
              <w:left w:val="single" w:sz="5" w:space="0" w:color="221815"/>
              <w:bottom w:val="single" w:sz="5" w:space="0" w:color="221815"/>
              <w:right w:val="single" w:sz="5" w:space="0" w:color="221815"/>
            </w:tcBorders>
            <w:vAlign w:val="center"/>
          </w:tcPr>
          <w:p w:rsidR="00C32B1B" w:rsidRPr="00C32B1B" w:rsidRDefault="00C32B1B" w:rsidP="00E812CD">
            <w:pPr>
              <w:widowControl w:val="0"/>
              <w:spacing w:before="100" w:beforeAutospacing="1" w:after="100" w:afterAutospacing="1" w:line="240" w:lineRule="auto"/>
              <w:ind w:left="0" w:firstLine="0"/>
              <w:rPr>
                <w:rFonts w:ascii="Calibri" w:hAnsi="Calibri" w:cs="Times New Roman"/>
                <w:color w:val="auto"/>
                <w:kern w:val="0"/>
                <w:sz w:val="22"/>
                <w:lang w:eastAsia="en-US"/>
              </w:rPr>
            </w:pPr>
          </w:p>
        </w:tc>
      </w:tr>
      <w:tr w:rsidR="00FF64C6" w:rsidRPr="00C32B1B" w:rsidTr="00632BF3">
        <w:trPr>
          <w:trHeight w:hRule="exact" w:val="606"/>
        </w:trPr>
        <w:tc>
          <w:tcPr>
            <w:tcW w:w="2268" w:type="dxa"/>
            <w:tcBorders>
              <w:top w:val="single" w:sz="5" w:space="0" w:color="221815"/>
              <w:left w:val="single" w:sz="5" w:space="0" w:color="221815"/>
              <w:bottom w:val="single" w:sz="5" w:space="0" w:color="221815"/>
              <w:right w:val="single" w:sz="5" w:space="0" w:color="221815"/>
            </w:tcBorders>
            <w:vAlign w:val="center"/>
          </w:tcPr>
          <w:p w:rsidR="00FF64C6" w:rsidRPr="00C32B1B" w:rsidRDefault="00FF64C6" w:rsidP="00E812CD">
            <w:pPr>
              <w:widowControl w:val="0"/>
              <w:spacing w:before="37" w:after="0" w:line="240" w:lineRule="auto"/>
              <w:ind w:left="135" w:firstLine="0"/>
              <w:rPr>
                <w:rFonts w:ascii="小塚ゴシック Pro B" w:eastAsia="小塚ゴシック Pro B" w:hAnsi="小塚ゴシック Pro B" w:cs="小塚ゴシック Pro B" w:hint="eastAsia"/>
                <w:color w:val="auto"/>
                <w:w w:val="103"/>
                <w:kern w:val="0"/>
                <w:sz w:val="22"/>
              </w:rPr>
            </w:pPr>
            <w:r>
              <w:rPr>
                <w:rFonts w:ascii="小塚ゴシック Pro B" w:eastAsia="小塚ゴシック Pro B" w:hAnsi="小塚ゴシック Pro B" w:cs="小塚ゴシック Pro B" w:hint="eastAsia"/>
                <w:color w:val="auto"/>
                <w:w w:val="103"/>
                <w:kern w:val="0"/>
                <w:sz w:val="22"/>
              </w:rPr>
              <w:t>賠償責任補償制度</w:t>
            </w:r>
          </w:p>
        </w:tc>
        <w:tc>
          <w:tcPr>
            <w:tcW w:w="7371" w:type="dxa"/>
            <w:gridSpan w:val="3"/>
            <w:tcBorders>
              <w:top w:val="single" w:sz="5" w:space="0" w:color="221815"/>
              <w:left w:val="single" w:sz="5" w:space="0" w:color="221815"/>
              <w:bottom w:val="single" w:sz="5" w:space="0" w:color="221815"/>
              <w:right w:val="single" w:sz="5" w:space="0" w:color="221815"/>
            </w:tcBorders>
            <w:vAlign w:val="center"/>
          </w:tcPr>
          <w:p w:rsidR="00FF64C6" w:rsidRPr="00C32B1B" w:rsidRDefault="00FF64C6" w:rsidP="00E812CD">
            <w:pPr>
              <w:widowControl w:val="0"/>
              <w:spacing w:before="100" w:beforeAutospacing="1" w:after="100" w:afterAutospacing="1" w:line="240" w:lineRule="auto"/>
              <w:ind w:left="0" w:firstLineChars="100" w:firstLine="230"/>
              <w:rPr>
                <w:rFonts w:ascii="Calibri" w:hAnsi="Calibri" w:cs="Times New Roman"/>
                <w:color w:val="auto"/>
                <w:kern w:val="0"/>
                <w:sz w:val="22"/>
                <w:lang w:eastAsia="en-US"/>
              </w:rPr>
            </w:pPr>
            <w:r>
              <w:rPr>
                <w:rFonts w:hint="eastAsia"/>
              </w:rPr>
              <w:t xml:space="preserve">□加入済　</w:t>
            </w:r>
            <w:r>
              <w:rPr>
                <w:rFonts w:hint="eastAsia"/>
              </w:rPr>
              <w:t>証券番号：</w:t>
            </w:r>
            <w:r>
              <w:rPr>
                <w:rFonts w:hint="eastAsia"/>
              </w:rPr>
              <w:t xml:space="preserve">　　　　　　　　　　　　　□未加入</w:t>
            </w:r>
          </w:p>
        </w:tc>
      </w:tr>
      <w:bookmarkEnd w:id="0"/>
    </w:tbl>
    <w:p w:rsidR="00C32B1B" w:rsidRPr="00C32B1B" w:rsidRDefault="00C32B1B" w:rsidP="00E812CD">
      <w:pPr>
        <w:widowControl w:val="0"/>
        <w:spacing w:after="0" w:line="276" w:lineRule="auto"/>
        <w:ind w:left="0" w:firstLine="0"/>
        <w:rPr>
          <w:rFonts w:ascii="小塚ゴシック Pro B" w:eastAsia="小塚ゴシック Pro B" w:hAnsi="小塚ゴシック Pro B" w:cs="小塚ゴシック Pro B"/>
          <w:b/>
          <w:color w:val="auto"/>
          <w:kern w:val="0"/>
          <w:sz w:val="22"/>
          <w:bdr w:val="single" w:sz="4" w:space="0" w:color="auto"/>
        </w:rPr>
      </w:pPr>
    </w:p>
    <w:p w:rsidR="00C32B1B" w:rsidRPr="00C32B1B" w:rsidRDefault="00C32B1B" w:rsidP="00632BF3">
      <w:pPr>
        <w:widowControl w:val="0"/>
        <w:spacing w:after="0" w:line="276" w:lineRule="auto"/>
        <w:ind w:leftChars="-61" w:left="-140" w:rightChars="-185" w:right="-425" w:firstLine="0"/>
        <w:rPr>
          <w:rFonts w:ascii="小塚ゴシック Pro B" w:eastAsia="小塚ゴシック Pro B" w:hAnsi="小塚ゴシック Pro B" w:cs="小塚ゴシック Pro B"/>
          <w:b/>
          <w:color w:val="auto"/>
          <w:kern w:val="0"/>
          <w:sz w:val="36"/>
          <w:szCs w:val="36"/>
          <w:bdr w:val="single" w:sz="4" w:space="0" w:color="auto"/>
        </w:rPr>
      </w:pPr>
      <w:r w:rsidRPr="00C32B1B">
        <w:rPr>
          <w:rFonts w:ascii="小塚ゴシック Pro B" w:eastAsia="小塚ゴシック Pro B" w:hAnsi="小塚ゴシック Pro B" w:cs="小塚ゴシック Pro B" w:hint="eastAsia"/>
          <w:b/>
          <w:color w:val="auto"/>
          <w:kern w:val="0"/>
          <w:sz w:val="36"/>
          <w:szCs w:val="36"/>
          <w:bdr w:val="single" w:sz="4" w:space="0" w:color="auto"/>
        </w:rPr>
        <w:t>送付先:</w:t>
      </w:r>
      <w:hyperlink r:id="rId5" w:history="1">
        <w:r w:rsidRPr="00C32B1B">
          <w:rPr>
            <w:rFonts w:ascii="小塚ゴシック Pro B" w:eastAsia="小塚ゴシック Pro B" w:hAnsi="小塚ゴシック Pro B" w:cs="小塚ゴシック Pro B" w:hint="eastAsia"/>
            <w:b/>
            <w:color w:val="auto"/>
            <w:kern w:val="0"/>
            <w:sz w:val="36"/>
            <w:szCs w:val="36"/>
            <w:u w:val="single"/>
            <w:bdr w:val="single" w:sz="4" w:space="0" w:color="auto"/>
          </w:rPr>
          <w:t>gyosei</w:t>
        </w:r>
        <w:r w:rsidRPr="00C32B1B">
          <w:rPr>
            <w:rFonts w:ascii="小塚ゴシック Pro B" w:eastAsia="小塚ゴシック Pro B" w:hAnsi="小塚ゴシック Pro B" w:cs="小塚ゴシック Pro B"/>
            <w:b/>
            <w:color w:val="auto"/>
            <w:kern w:val="0"/>
            <w:sz w:val="36"/>
            <w:szCs w:val="36"/>
            <w:u w:val="single"/>
            <w:bdr w:val="single" w:sz="4" w:space="0" w:color="auto"/>
          </w:rPr>
          <w:t>@kana-gyosei.or.jp</w:t>
        </w:r>
      </w:hyperlink>
      <w:r w:rsidRPr="00C32B1B">
        <w:rPr>
          <w:rFonts w:ascii="小塚ゴシック Pro B" w:eastAsia="小塚ゴシック Pro B" w:hAnsi="小塚ゴシック Pro B" w:cs="小塚ゴシック Pro B" w:hint="eastAsia"/>
          <w:b/>
          <w:color w:val="auto"/>
          <w:kern w:val="0"/>
          <w:sz w:val="36"/>
          <w:szCs w:val="36"/>
          <w:bdr w:val="single" w:sz="4" w:space="0" w:color="auto"/>
        </w:rPr>
        <w:t>（本会事務局メールアドレス）</w:t>
      </w:r>
    </w:p>
    <w:p w:rsidR="00C32B1B" w:rsidRPr="00C32B1B" w:rsidRDefault="00C32B1B" w:rsidP="00E812CD">
      <w:pPr>
        <w:widowControl w:val="0"/>
        <w:spacing w:after="0" w:line="276" w:lineRule="auto"/>
        <w:ind w:left="0" w:firstLine="0"/>
        <w:jc w:val="right"/>
        <w:rPr>
          <w:rFonts w:ascii="小塚ゴシック Pro B" w:eastAsia="小塚ゴシック Pro B" w:hAnsi="小塚ゴシック Pro B" w:cs="小塚ゴシック Pro B"/>
          <w:b/>
          <w:color w:val="auto"/>
          <w:kern w:val="0"/>
          <w:sz w:val="36"/>
          <w:szCs w:val="36"/>
          <w:bdr w:val="single" w:sz="4" w:space="0" w:color="auto"/>
        </w:rPr>
      </w:pPr>
      <w:r w:rsidRPr="00C32B1B">
        <w:rPr>
          <w:rFonts w:ascii="小塚ゴシック Pro B" w:eastAsia="小塚ゴシック Pro B" w:hAnsi="小塚ゴシック Pro B" w:cs="小塚ゴシック Pro B" w:hint="eastAsia"/>
          <w:b/>
          <w:color w:val="auto"/>
          <w:kern w:val="0"/>
          <w:sz w:val="36"/>
          <w:szCs w:val="36"/>
          <w:bdr w:val="single" w:sz="4" w:space="0" w:color="auto"/>
        </w:rPr>
        <w:t>２０１９年２月１５日（金</w:t>
      </w:r>
      <w:r w:rsidRPr="00C32B1B">
        <w:rPr>
          <w:rFonts w:ascii="小塚ゴシック Pro B" w:eastAsia="小塚ゴシック Pro B" w:hAnsi="小塚ゴシック Pro B" w:cs="小塚ゴシック Pro B"/>
          <w:b/>
          <w:color w:val="auto"/>
          <w:kern w:val="0"/>
          <w:sz w:val="36"/>
          <w:szCs w:val="36"/>
          <w:bdr w:val="single" w:sz="4" w:space="0" w:color="auto"/>
        </w:rPr>
        <w:t>）</w:t>
      </w:r>
      <w:r w:rsidRPr="00C32B1B">
        <w:rPr>
          <w:rFonts w:ascii="小塚ゴシック Pro B" w:eastAsia="小塚ゴシック Pro B" w:hAnsi="小塚ゴシック Pro B" w:cs="小塚ゴシック Pro B" w:hint="eastAsia"/>
          <w:b/>
          <w:color w:val="auto"/>
          <w:kern w:val="0"/>
          <w:sz w:val="36"/>
          <w:szCs w:val="36"/>
          <w:bdr w:val="single" w:sz="4" w:space="0" w:color="auto"/>
        </w:rPr>
        <w:t>１６時必着</w:t>
      </w:r>
    </w:p>
    <w:p w:rsidR="00C74330" w:rsidRPr="00C32B1B" w:rsidRDefault="00C74330" w:rsidP="00E812CD">
      <w:pPr>
        <w:spacing w:after="0" w:line="360" w:lineRule="exact"/>
        <w:ind w:left="0" w:firstLine="3963"/>
        <w:rPr>
          <w:sz w:val="22"/>
        </w:rPr>
      </w:pPr>
    </w:p>
    <w:sectPr w:rsidR="00C74330" w:rsidRPr="00C32B1B" w:rsidSect="00E812CD">
      <w:pgSz w:w="11904" w:h="16840"/>
      <w:pgMar w:top="1612" w:right="705"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小塚ゴシック Pro B">
    <w:panose1 w:val="020B0800000000000000"/>
    <w:charset w:val="80"/>
    <w:family w:val="swiss"/>
    <w:notTrueType/>
    <w:pitch w:val="variable"/>
    <w:sig w:usb0="E00002FF" w:usb1="6AC7FCFF" w:usb2="00000012" w:usb3="00000000" w:csb0="00020005"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78D9"/>
    <w:multiLevelType w:val="hybridMultilevel"/>
    <w:tmpl w:val="0038C486"/>
    <w:lvl w:ilvl="0" w:tplc="F2DA54B0">
      <w:start w:val="1"/>
      <w:numFmt w:val="decimalFullWidth"/>
      <w:lvlText w:val="%1"/>
      <w:lvlJc w:val="left"/>
      <w:pPr>
        <w:ind w:left="750"/>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1" w:tplc="6DBA0520">
      <w:start w:val="1"/>
      <w:numFmt w:val="decimalFullWidth"/>
      <w:lvlText w:val="（%2）"/>
      <w:lvlJc w:val="left"/>
      <w:pPr>
        <w:ind w:left="977"/>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2" w:tplc="D708F920">
      <w:start w:val="1"/>
      <w:numFmt w:val="lowerRoman"/>
      <w:lvlText w:val="%3"/>
      <w:lvlJc w:val="left"/>
      <w:pPr>
        <w:ind w:left="1987"/>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3" w:tplc="0CB01CE8">
      <w:start w:val="1"/>
      <w:numFmt w:val="decimal"/>
      <w:lvlText w:val="%4"/>
      <w:lvlJc w:val="left"/>
      <w:pPr>
        <w:ind w:left="2707"/>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4" w:tplc="4680274C">
      <w:start w:val="1"/>
      <w:numFmt w:val="lowerLetter"/>
      <w:lvlText w:val="%5"/>
      <w:lvlJc w:val="left"/>
      <w:pPr>
        <w:ind w:left="3427"/>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5" w:tplc="EC46F286">
      <w:start w:val="1"/>
      <w:numFmt w:val="lowerRoman"/>
      <w:lvlText w:val="%6"/>
      <w:lvlJc w:val="left"/>
      <w:pPr>
        <w:ind w:left="4147"/>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6" w:tplc="9C68B2D6">
      <w:start w:val="1"/>
      <w:numFmt w:val="decimal"/>
      <w:lvlText w:val="%7"/>
      <w:lvlJc w:val="left"/>
      <w:pPr>
        <w:ind w:left="4867"/>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7" w:tplc="5FEEB240">
      <w:start w:val="1"/>
      <w:numFmt w:val="lowerLetter"/>
      <w:lvlText w:val="%8"/>
      <w:lvlJc w:val="left"/>
      <w:pPr>
        <w:ind w:left="5587"/>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8" w:tplc="AE685A10">
      <w:start w:val="1"/>
      <w:numFmt w:val="lowerRoman"/>
      <w:lvlText w:val="%9"/>
      <w:lvlJc w:val="left"/>
      <w:pPr>
        <w:ind w:left="6307"/>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abstractNum>
  <w:abstractNum w:abstractNumId="1" w15:restartNumberingAfterBreak="0">
    <w:nsid w:val="53A64A5C"/>
    <w:multiLevelType w:val="hybridMultilevel"/>
    <w:tmpl w:val="DF7401F2"/>
    <w:lvl w:ilvl="0" w:tplc="E5A80ED4">
      <w:start w:val="10"/>
      <w:numFmt w:val="decimal"/>
      <w:lvlText w:val="%1"/>
      <w:lvlJc w:val="left"/>
      <w:pPr>
        <w:ind w:left="581"/>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1" w:tplc="17D6AC74">
      <w:start w:val="1"/>
      <w:numFmt w:val="lowerLetter"/>
      <w:lvlText w:val="%2"/>
      <w:lvlJc w:val="left"/>
      <w:pPr>
        <w:ind w:left="1619"/>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2" w:tplc="77406B08">
      <w:start w:val="1"/>
      <w:numFmt w:val="lowerRoman"/>
      <w:lvlText w:val="%3"/>
      <w:lvlJc w:val="left"/>
      <w:pPr>
        <w:ind w:left="2339"/>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3" w:tplc="898C2CF0">
      <w:start w:val="1"/>
      <w:numFmt w:val="decimal"/>
      <w:lvlText w:val="%4"/>
      <w:lvlJc w:val="left"/>
      <w:pPr>
        <w:ind w:left="3059"/>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4" w:tplc="62EEBCB2">
      <w:start w:val="1"/>
      <w:numFmt w:val="lowerLetter"/>
      <w:lvlText w:val="%5"/>
      <w:lvlJc w:val="left"/>
      <w:pPr>
        <w:ind w:left="3779"/>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5" w:tplc="8D4057D2">
      <w:start w:val="1"/>
      <w:numFmt w:val="lowerRoman"/>
      <w:lvlText w:val="%6"/>
      <w:lvlJc w:val="left"/>
      <w:pPr>
        <w:ind w:left="4499"/>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6" w:tplc="8A0A3FA2">
      <w:start w:val="1"/>
      <w:numFmt w:val="decimal"/>
      <w:lvlText w:val="%7"/>
      <w:lvlJc w:val="left"/>
      <w:pPr>
        <w:ind w:left="5219"/>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7" w:tplc="92EAA3F0">
      <w:start w:val="1"/>
      <w:numFmt w:val="lowerLetter"/>
      <w:lvlText w:val="%8"/>
      <w:lvlJc w:val="left"/>
      <w:pPr>
        <w:ind w:left="5939"/>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lvl w:ilvl="8" w:tplc="A41EBFE0">
      <w:start w:val="1"/>
      <w:numFmt w:val="lowerRoman"/>
      <w:lvlText w:val="%9"/>
      <w:lvlJc w:val="left"/>
      <w:pPr>
        <w:ind w:left="6659"/>
      </w:pPr>
      <w:rPr>
        <w:rFonts w:ascii="ＭＳ 明朝" w:eastAsia="ＭＳ 明朝" w:hAnsi="ＭＳ 明朝" w:cs="ＭＳ 明朝"/>
        <w:b w:val="0"/>
        <w:i w:val="0"/>
        <w:strike w:val="0"/>
        <w:dstrike w:val="0"/>
        <w:color w:val="231F20"/>
        <w:sz w:val="23"/>
        <w:szCs w:val="23"/>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30"/>
    <w:rsid w:val="003B3B4D"/>
    <w:rsid w:val="00632BF3"/>
    <w:rsid w:val="00B62AEF"/>
    <w:rsid w:val="00C32B1B"/>
    <w:rsid w:val="00C74330"/>
    <w:rsid w:val="00E812CD"/>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BAEEC"/>
  <w15:docId w15:val="{FC3CF54A-730E-43B8-B2D7-B311205A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6" w:line="265" w:lineRule="auto"/>
      <w:ind w:left="322" w:hanging="10"/>
    </w:pPr>
    <w:rPr>
      <w:rFonts w:ascii="ＭＳ 明朝" w:eastAsia="ＭＳ 明朝" w:hAnsi="ＭＳ 明朝" w:cs="ＭＳ 明朝"/>
      <w:color w:val="231F20"/>
      <w:sz w:val="23"/>
    </w:rPr>
  </w:style>
  <w:style w:type="paragraph" w:styleId="1">
    <w:name w:val="heading 1"/>
    <w:next w:val="a"/>
    <w:link w:val="10"/>
    <w:uiPriority w:val="9"/>
    <w:qFormat/>
    <w:pPr>
      <w:keepNext/>
      <w:keepLines/>
      <w:spacing w:after="196" w:line="259" w:lineRule="auto"/>
      <w:ind w:right="34"/>
      <w:jc w:val="center"/>
      <w:outlineLvl w:val="0"/>
    </w:pPr>
    <w:rPr>
      <w:rFonts w:ascii="ＭＳ 明朝" w:eastAsia="ＭＳ 明朝" w:hAnsi="ＭＳ 明朝" w:cs="ＭＳ 明朝"/>
      <w:color w:val="231F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231F2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yosei@kana-gyosei.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untitled</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毅 山本</dc:creator>
  <cp:keywords/>
  <cp:lastModifiedBy>毅 山本</cp:lastModifiedBy>
  <cp:revision>2</cp:revision>
  <dcterms:created xsi:type="dcterms:W3CDTF">2018-12-17T04:54:00Z</dcterms:created>
  <dcterms:modified xsi:type="dcterms:W3CDTF">2018-12-17T04:54:00Z</dcterms:modified>
</cp:coreProperties>
</file>